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5" w:type="dxa"/>
        <w:tblInd w:w="38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  <w:gridCol w:w="10944"/>
      </w:tblGrid>
      <w:tr w:rsidR="002D10F7">
        <w:trPr>
          <w:trHeight w:val="11634"/>
        </w:trPr>
        <w:tc>
          <w:tcPr>
            <w:tcW w:w="13078" w:type="dxa"/>
            <w:tcBorders>
              <w:top w:val="nil"/>
              <w:left w:val="nil"/>
              <w:bottom w:val="nil"/>
              <w:right w:val="nil"/>
            </w:tcBorders>
          </w:tcPr>
          <w:p w:rsidR="002D10F7" w:rsidRDefault="002D10F7">
            <w:pPr>
              <w:ind w:left="-1830" w:right="93"/>
            </w:pPr>
            <w:bookmarkStart w:id="0" w:name="_GoBack"/>
            <w:bookmarkEnd w:id="0"/>
          </w:p>
          <w:tbl>
            <w:tblPr>
              <w:tblStyle w:val="TableGrid"/>
              <w:tblW w:w="12985" w:type="dxa"/>
              <w:tblInd w:w="0" w:type="dxa"/>
              <w:tblCellMar>
                <w:top w:w="180" w:type="dxa"/>
                <w:left w:w="6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985"/>
            </w:tblGrid>
            <w:tr w:rsidR="002D10F7">
              <w:trPr>
                <w:trHeight w:val="11633"/>
              </w:trPr>
              <w:tc>
                <w:tcPr>
                  <w:tcW w:w="12985" w:type="dxa"/>
                  <w:tcBorders>
                    <w:top w:val="single" w:sz="12" w:space="0" w:color="000000"/>
                    <w:left w:val="single" w:sz="13" w:space="0" w:color="000000"/>
                    <w:bottom w:val="single" w:sz="13" w:space="0" w:color="000000"/>
                    <w:right w:val="single" w:sz="14" w:space="0" w:color="000000"/>
                  </w:tcBorders>
                </w:tcPr>
                <w:p w:rsidR="002D10F7" w:rsidRDefault="00DD5DA4">
                  <w:pPr>
                    <w:tabs>
                      <w:tab w:val="center" w:pos="4694"/>
                    </w:tabs>
                    <w:spacing w:after="18"/>
                    <w:ind w:left="0"/>
                  </w:pPr>
                  <w:r>
                    <w:rPr>
                      <w:b/>
                    </w:rPr>
                    <w:t>29/07/2021</w:t>
                  </w:r>
                  <w:r>
                    <w:rPr>
                      <w:b/>
                    </w:rPr>
                    <w:tab/>
                    <w:t xml:space="preserve"> MATADEROS INSULARES DE GRAN CANARIA, S.L.U.</w:t>
                  </w:r>
                </w:p>
                <w:p w:rsidR="002D10F7" w:rsidRDefault="00DD5DA4">
                  <w:pPr>
                    <w:tabs>
                      <w:tab w:val="center" w:pos="4695"/>
                    </w:tabs>
                    <w:ind w:left="0"/>
                  </w:pPr>
                  <w:r>
                    <w:rPr>
                      <w:b/>
                    </w:rPr>
                    <w:t>61 TRABAJADORES.</w:t>
                  </w:r>
                  <w:r>
                    <w:rPr>
                      <w:b/>
                    </w:rPr>
                    <w:tab/>
                    <w:t>B-76.042.456</w:t>
                  </w:r>
                </w:p>
                <w:tbl>
                  <w:tblPr>
                    <w:tblStyle w:val="TableGrid"/>
                    <w:tblW w:w="3048" w:type="dxa"/>
                    <w:tblInd w:w="3172" w:type="dxa"/>
                    <w:tblCellMar>
                      <w:top w:w="15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8"/>
                  </w:tblGrid>
                  <w:tr w:rsidR="002D10F7">
                    <w:trPr>
                      <w:trHeight w:val="332"/>
                    </w:trPr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spacing w:after="16"/>
                          <w:ind w:left="0" w:right="28"/>
                          <w:jc w:val="center"/>
                        </w:pPr>
                        <w:r>
                          <w:rPr>
                            <w:b/>
                          </w:rPr>
                          <w:t xml:space="preserve">PRESIDENTE </w:t>
                        </w:r>
                      </w:p>
                      <w:p w:rsidR="002D10F7" w:rsidRDefault="00DD5DA4">
                        <w:pPr>
                          <w:ind w:left="0" w:right="29"/>
                          <w:jc w:val="center"/>
                        </w:pPr>
                        <w:r>
                          <w:t xml:space="preserve">D.MIGUEL ANTONIO HIDALGO SÁNCHEZ 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vertAnchor="text" w:tblpX="3233" w:tblpY="-15"/>
                    <w:tblOverlap w:val="never"/>
                    <w:tblW w:w="3048" w:type="dxa"/>
                    <w:tblInd w:w="0" w:type="dxa"/>
                    <w:tblCellMar>
                      <w:top w:w="15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8"/>
                  </w:tblGrid>
                  <w:tr w:rsidR="002D10F7">
                    <w:trPr>
                      <w:trHeight w:val="332"/>
                    </w:trPr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spacing w:after="16"/>
                          <w:ind w:left="0" w:right="2"/>
                          <w:jc w:val="center"/>
                        </w:pPr>
                        <w:r>
                          <w:rPr>
                            <w:b/>
                          </w:rPr>
                          <w:t>GERENTE</w:t>
                        </w:r>
                      </w:p>
                      <w:p w:rsidR="002D10F7" w:rsidRDefault="00DD5DA4">
                        <w:pPr>
                          <w:ind w:left="0" w:right="2"/>
                          <w:jc w:val="center"/>
                        </w:pPr>
                        <w:r>
                          <w:t>D. Agustín González Arencibia</w:t>
                        </w:r>
                      </w:p>
                    </w:tc>
                  </w:tr>
                </w:tbl>
                <w:p w:rsidR="002D10F7" w:rsidRDefault="00DD5DA4">
                  <w:pPr>
                    <w:spacing w:after="514"/>
                    <w:ind w:left="3088" w:right="6589"/>
                  </w:pPr>
                  <w:r>
                    <w:rPr>
                      <w:b/>
                    </w:rPr>
                    <w:t>1</w:t>
                  </w:r>
                </w:p>
                <w:tbl>
                  <w:tblPr>
                    <w:tblStyle w:val="TableGrid"/>
                    <w:tblpPr w:vertAnchor="text" w:tblpX="144" w:tblpY="-14"/>
                    <w:tblOverlap w:val="never"/>
                    <w:tblW w:w="6136" w:type="dxa"/>
                    <w:tblInd w:w="0" w:type="dxa"/>
                    <w:tblCellMar>
                      <w:top w:w="14" w:type="dxa"/>
                      <w:left w:w="133" w:type="dxa"/>
                      <w:bottom w:w="0" w:type="dxa"/>
                      <w:right w:w="1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0"/>
                    <w:gridCol w:w="219"/>
                    <w:gridCol w:w="3047"/>
                  </w:tblGrid>
                  <w:tr w:rsidR="002D10F7">
                    <w:trPr>
                      <w:trHeight w:val="499"/>
                    </w:trPr>
                    <w:tc>
                      <w:tcPr>
                        <w:tcW w:w="28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spacing w:after="16"/>
                          <w:ind w:left="0" w:right="119"/>
                          <w:jc w:val="center"/>
                        </w:pPr>
                        <w:r>
                          <w:rPr>
                            <w:b/>
                          </w:rPr>
                          <w:t>JEFE ADMINISTRATIVO</w:t>
                        </w:r>
                      </w:p>
                      <w:p w:rsidR="002D10F7" w:rsidRDefault="00DD5DA4">
                        <w:pPr>
                          <w:ind w:left="0" w:right="12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noProof/>
                            <w:sz w:val="22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58240" behindDoc="1" locked="0" layoutInCell="1" allowOverlap="1">
                                  <wp:simplePos x="0" y="0"/>
                                  <wp:positionH relativeFrom="column">
                                    <wp:posOffset>283191</wp:posOffset>
                                  </wp:positionH>
                                  <wp:positionV relativeFrom="paragraph">
                                    <wp:posOffset>13369</wp:posOffset>
                                  </wp:positionV>
                                  <wp:extent cx="1206537" cy="69938"/>
                                  <wp:effectExtent l="0" t="0" r="0" b="0"/>
                                  <wp:wrapNone/>
                                  <wp:docPr id="4675" name="Group 467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206537" cy="69938"/>
                                            <a:chOff x="0" y="0"/>
                                            <a:chExt cx="1206537" cy="69938"/>
                                          </a:xfrm>
                                        </wpg:grpSpPr>
                                        <wps:wsp>
                                          <wps:cNvPr id="5173" name="Shape 5173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206537" cy="69938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>
                                                <a:path w="1206537" h="699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206537" y="0"/>
                                                  </a:lnTo>
                                                  <a:lnTo>
                                                    <a:pt x="1206537" y="69938"/>
                                                  </a:lnTo>
                                                  <a:lnTo>
                                                    <a:pt x="0" y="69938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ln w="12700" cap="flat">
                                              <a:miter lim="127000"/>
                                            </a:ln>
                                          </wps:spPr>
                                          <wps:style>
                                            <a:lnRef idx="1">
                                              <a:srgbClr val="FFFBF0"/>
                                            </a:lnRef>
                                            <a:fillRef idx="1">
                                              <a:srgbClr val="FFFBF0"/>
                                            </a:fillRef>
                                            <a:effectRef idx="0">
                                              <a:scrgbClr r="0" g="0" b="0"/>
                                            </a:effectRef>
                                            <a:fontRef idx="none"/>
                                          </wps:style>
                                          <wps:bodyPr/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group id="Group 4675" style="width:95.0029pt;height:5.50696pt;position:absolute;z-index:-2147483479;mso-position-horizontal-relative:text;mso-position-horizontal:absolute;margin-left:22.2985pt;mso-position-vertical-relative:text;margin-top:1.05267pt;" coordsize="12065,699">
                                  <v:shape id="Shape 5174" style="position:absolute;width:12065;height:699;left:0;top:0;" coordsize="1206537,69938" path="m0,0l1206537,0l1206537,69938l0,69938l0,0">
                                    <v:stroke weight="1pt" endcap="flat" joinstyle="miter" miterlimit="10" on="true" color="#fffbf0"/>
                                    <v:fill on="true" color="#fffbf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>
                          <w:t>Dña.Josefa Dolores Santana Santana</w:t>
                        </w:r>
                      </w:p>
                    </w:tc>
                    <w:tc>
                      <w:tcPr>
                        <w:tcW w:w="21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D10F7" w:rsidRDefault="00DD5DA4">
                        <w:pPr>
                          <w:ind w:left="0" w:right="119"/>
                          <w:jc w:val="center"/>
                        </w:pPr>
                        <w:r>
                          <w:rPr>
                            <w:b/>
                          </w:rPr>
                          <w:t>COORDINADOR</w:t>
                        </w:r>
                      </w:p>
                    </w:tc>
                  </w:tr>
                </w:tbl>
                <w:p w:rsidR="002D10F7" w:rsidRDefault="00DD5DA4">
                  <w:pPr>
                    <w:spacing w:after="516"/>
                    <w:ind w:left="0" w:right="6589"/>
                  </w:pPr>
                  <w:r>
                    <w:rPr>
                      <w:b/>
                    </w:rPr>
                    <w:t>1</w:t>
                  </w:r>
                </w:p>
                <w:tbl>
                  <w:tblPr>
                    <w:tblStyle w:val="TableGrid"/>
                    <w:tblpPr w:vertAnchor="text" w:tblpX="10660" w:tblpYSpec="inside"/>
                    <w:tblOverlap w:val="never"/>
                    <w:tblW w:w="2107" w:type="dxa"/>
                    <w:tblInd w:w="0" w:type="dxa"/>
                    <w:tblCellMar>
                      <w:top w:w="16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7"/>
                  </w:tblGrid>
                  <w:tr w:rsidR="002D10F7">
                    <w:trPr>
                      <w:trHeight w:val="166"/>
                    </w:trPr>
                    <w:tc>
                      <w:tcPr>
                        <w:tcW w:w="2107" w:type="dxa"/>
                        <w:tcBorders>
                          <w:top w:val="single" w:sz="14" w:space="0" w:color="000000"/>
                          <w:left w:val="single" w:sz="13" w:space="0" w:color="000000"/>
                          <w:bottom w:val="single" w:sz="13" w:space="0" w:color="000000"/>
                          <w:right w:val="single" w:sz="14" w:space="0" w:color="000000"/>
                        </w:tcBorders>
                      </w:tcPr>
                      <w:p w:rsidR="002D10F7" w:rsidRDefault="00DD5DA4">
                        <w:pPr>
                          <w:ind w:left="0"/>
                          <w:jc w:val="center"/>
                        </w:pPr>
                        <w:r>
                          <w:rPr>
                            <w:b/>
                          </w:rPr>
                          <w:t>COMISIÓN RECURSOS HUMANOS</w:t>
                        </w:r>
                      </w:p>
                    </w:tc>
                  </w:tr>
                  <w:tr w:rsidR="002D10F7">
                    <w:trPr>
                      <w:trHeight w:val="998"/>
                    </w:trPr>
                    <w:tc>
                      <w:tcPr>
                        <w:tcW w:w="2107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4" w:space="0" w:color="000000"/>
                        </w:tcBorders>
                      </w:tcPr>
                      <w:p w:rsidR="002D10F7" w:rsidRDefault="002D10F7">
                        <w:pPr>
                          <w:spacing w:after="160"/>
                          <w:ind w:left="0"/>
                        </w:pPr>
                      </w:p>
                    </w:tc>
                  </w:tr>
                </w:tbl>
                <w:tbl>
                  <w:tblPr>
                    <w:tblStyle w:val="TableGrid"/>
                    <w:tblpPr w:vertAnchor="text" w:tblpX="6496" w:tblpYSpec="inside"/>
                    <w:tblOverlap w:val="never"/>
                    <w:tblW w:w="4019" w:type="dxa"/>
                    <w:tblInd w:w="0" w:type="dxa"/>
                    <w:tblCellMar>
                      <w:top w:w="16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9"/>
                  </w:tblGrid>
                  <w:tr w:rsidR="002D10F7">
                    <w:trPr>
                      <w:trHeight w:val="498"/>
                    </w:trPr>
                    <w:tc>
                      <w:tcPr>
                        <w:tcW w:w="4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spacing w:after="16"/>
                          <w:ind w:left="0" w:right="3"/>
                          <w:jc w:val="center"/>
                        </w:pPr>
                        <w:r>
                          <w:rPr>
                            <w:b/>
                          </w:rPr>
                          <w:t>ENCARGADO  MAT.AVES Y MANTEN.</w:t>
                        </w:r>
                      </w:p>
                      <w:p w:rsidR="002D10F7" w:rsidRDefault="00DD5DA4">
                        <w:pPr>
                          <w:ind w:left="0"/>
                          <w:jc w:val="center"/>
                        </w:pPr>
                        <w:r>
                          <w:t>Baja Definitiva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vertAnchor="text" w:tblpX="144" w:tblpY="-15"/>
                    <w:tblOverlap w:val="never"/>
                    <w:tblW w:w="2871" w:type="dxa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"/>
                    <w:gridCol w:w="1848"/>
                    <w:gridCol w:w="115"/>
                    <w:gridCol w:w="460"/>
                  </w:tblGrid>
                  <w:tr w:rsidR="002D10F7">
                    <w:trPr>
                      <w:trHeight w:val="202"/>
                    </w:trPr>
                    <w:tc>
                      <w:tcPr>
                        <w:tcW w:w="2871" w:type="dxa"/>
                        <w:gridSpan w:val="4"/>
                        <w:tcBorders>
                          <w:top w:val="single" w:sz="5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 w:right="3"/>
                          <w:jc w:val="center"/>
                        </w:pPr>
                        <w:r>
                          <w:rPr>
                            <w:b/>
                          </w:rPr>
                          <w:t>OFICIALES DE 2ª ADMINISTRATIVOS</w:t>
                        </w:r>
                      </w:p>
                    </w:tc>
                  </w:tr>
                  <w:tr w:rsidR="002D10F7">
                    <w:trPr>
                      <w:trHeight w:val="358"/>
                    </w:trPr>
                    <w:tc>
                      <w:tcPr>
                        <w:tcW w:w="448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5" w:space="0" w:color="000000"/>
                          <w:right w:val="single" w:sz="14" w:space="0" w:color="FFFBF0"/>
                        </w:tcBorders>
                      </w:tcPr>
                      <w:p w:rsidR="002D10F7" w:rsidRDefault="002D10F7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15" w:space="0" w:color="FFFBF0"/>
                          <w:left w:val="single" w:sz="14" w:space="0" w:color="FFFBF0"/>
                          <w:bottom w:val="double" w:sz="8" w:space="0" w:color="FFFBF0"/>
                          <w:right w:val="single" w:sz="8" w:space="0" w:color="FFFBF0"/>
                        </w:tcBorders>
                        <w:shd w:val="clear" w:color="auto" w:fill="FFFBF0"/>
                      </w:tcPr>
                      <w:p w:rsidR="002D10F7" w:rsidRDefault="00DD5DA4">
                        <w:pPr>
                          <w:spacing w:after="16"/>
                          <w:ind w:left="0" w:right="1"/>
                          <w:jc w:val="right"/>
                        </w:pPr>
                        <w:r>
                          <w:t>Dña.Dolores del Pino Franz Ortega</w:t>
                        </w:r>
                      </w:p>
                      <w:p w:rsidR="002D10F7" w:rsidRDefault="00DD5DA4">
                        <w:pPr>
                          <w:ind w:left="45"/>
                          <w:jc w:val="both"/>
                        </w:pPr>
                        <w:r>
                          <w:t>Dña.Patricia Hevedin Mendoza Lópe</w:t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single" w:sz="15" w:space="0" w:color="FFFBF0"/>
                          <w:left w:val="single" w:sz="8" w:space="0" w:color="FFFBF0"/>
                          <w:bottom w:val="single" w:sz="8" w:space="0" w:color="FFFBF0"/>
                          <w:right w:val="single" w:sz="8" w:space="0" w:color="FFFBF0"/>
                        </w:tcBorders>
                        <w:shd w:val="clear" w:color="auto" w:fill="FFFBF0"/>
                      </w:tcPr>
                      <w:p w:rsidR="002D10F7" w:rsidRDefault="00DD5DA4">
                        <w:pPr>
                          <w:ind w:left="0"/>
                          <w:jc w:val="both"/>
                        </w:pPr>
                        <w:r>
                          <w:t xml:space="preserve">z </w:t>
                        </w:r>
                      </w:p>
                    </w:tc>
                    <w:tc>
                      <w:tcPr>
                        <w:tcW w:w="460" w:type="dxa"/>
                        <w:vMerge w:val="restart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2D10F7">
                        <w:pPr>
                          <w:spacing w:after="160"/>
                          <w:ind w:left="0"/>
                        </w:pPr>
                      </w:p>
                    </w:tc>
                  </w:tr>
                  <w:tr w:rsidR="002D10F7">
                    <w:trPr>
                      <w:trHeight w:val="93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6" w:space="0" w:color="000000"/>
                          <w:bottom w:val="single" w:sz="5" w:space="0" w:color="000000"/>
                          <w:right w:val="single" w:sz="14" w:space="0" w:color="FFFBF0"/>
                        </w:tcBorders>
                      </w:tcPr>
                      <w:p w:rsidR="002D10F7" w:rsidRDefault="002D10F7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double" w:sz="8" w:space="0" w:color="FFFBF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FFBF0"/>
                      </w:tcPr>
                      <w:p w:rsidR="002D10F7" w:rsidRDefault="00DD5DA4">
                        <w:pPr>
                          <w:ind w:left="189"/>
                        </w:pPr>
                        <w:r>
                          <w:t>Dña.Jennifer Leticia Ojeda Land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single" w:sz="8" w:space="0" w:color="FFFBF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D10F7" w:rsidRDefault="002D10F7">
                        <w:pPr>
                          <w:spacing w:after="160"/>
                          <w:ind w:left="0"/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2D10F7">
                        <w:pPr>
                          <w:spacing w:after="160"/>
                          <w:ind w:left="0"/>
                        </w:pPr>
                      </w:p>
                    </w:tc>
                  </w:tr>
                </w:tbl>
                <w:tbl>
                  <w:tblPr>
                    <w:tblStyle w:val="TableGrid"/>
                    <w:tblpPr w:vertAnchor="text" w:tblpX="3233" w:tblpY="-15"/>
                    <w:tblOverlap w:val="never"/>
                    <w:tblW w:w="3048" w:type="dxa"/>
                    <w:tblInd w:w="0" w:type="dxa"/>
                    <w:tblCellMar>
                      <w:top w:w="15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8"/>
                  </w:tblGrid>
                  <w:tr w:rsidR="002D10F7">
                    <w:trPr>
                      <w:trHeight w:val="498"/>
                    </w:trPr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 w:right="28"/>
                          <w:jc w:val="center"/>
                        </w:pPr>
                        <w:r>
                          <w:rPr>
                            <w:b/>
                          </w:rPr>
                          <w:t xml:space="preserve">ENCARGADO 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vertAnchor="text" w:tblpX="6496" w:tblpY="815"/>
                    <w:tblOverlap w:val="never"/>
                    <w:tblW w:w="4019" w:type="dxa"/>
                    <w:tblInd w:w="0" w:type="dxa"/>
                    <w:tblCellMar>
                      <w:top w:w="15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9"/>
                  </w:tblGrid>
                  <w:tr w:rsidR="002D10F7">
                    <w:trPr>
                      <w:trHeight w:val="1330"/>
                    </w:trPr>
                    <w:tc>
                      <w:tcPr>
                        <w:tcW w:w="4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/>
                          <w:jc w:val="center"/>
                        </w:pPr>
                        <w:r>
                          <w:rPr>
                            <w:b/>
                          </w:rPr>
                          <w:t>OFICIALES DE 1ª MATARIFES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vertAnchor="text" w:tblpX="3233" w:tblpY="816"/>
                    <w:tblOverlap w:val="never"/>
                    <w:tblW w:w="3048" w:type="dxa"/>
                    <w:tblInd w:w="0" w:type="dxa"/>
                    <w:tblCellMar>
                      <w:top w:w="14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8"/>
                  </w:tblGrid>
                  <w:tr w:rsidR="002D10F7">
                    <w:trPr>
                      <w:trHeight w:val="2161"/>
                    </w:trPr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 w:right="1"/>
                          <w:jc w:val="center"/>
                        </w:pPr>
                        <w:r>
                          <w:rPr>
                            <w:b/>
                          </w:rPr>
                          <w:t>OFICIALES DE 1ª MATARIFES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vertAnchor="text" w:tblpX="144" w:tblpY="816"/>
                    <w:tblOverlap w:val="never"/>
                    <w:tblW w:w="2871" w:type="dxa"/>
                    <w:tblInd w:w="0" w:type="dxa"/>
                    <w:tblCellMar>
                      <w:top w:w="14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1"/>
                  </w:tblGrid>
                  <w:tr w:rsidR="002D10F7">
                    <w:trPr>
                      <w:trHeight w:val="499"/>
                    </w:trPr>
                    <w:tc>
                      <w:tcPr>
                        <w:tcW w:w="28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1"/>
                          <w:jc w:val="center"/>
                        </w:pPr>
                        <w:r>
                          <w:rPr>
                            <w:b/>
                          </w:rPr>
                          <w:t>GESTOR MEDIOAMBIENTAL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vertAnchor="text" w:tblpX="144" w:tblpY="1481"/>
                    <w:tblOverlap w:val="never"/>
                    <w:tblW w:w="2871" w:type="dxa"/>
                    <w:tblInd w:w="0" w:type="dxa"/>
                    <w:tblCellMar>
                      <w:top w:w="15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1"/>
                  </w:tblGrid>
                  <w:tr w:rsidR="002D10F7">
                    <w:trPr>
                      <w:trHeight w:val="498"/>
                    </w:trPr>
                    <w:tc>
                      <w:tcPr>
                        <w:tcW w:w="287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 w:right="2"/>
                          <w:jc w:val="center"/>
                        </w:pPr>
                        <w:r>
                          <w:rPr>
                            <w:b/>
                          </w:rPr>
                          <w:t>TÉCNICO SUPERIOR</w:t>
                        </w:r>
                      </w:p>
                    </w:tc>
                  </w:tr>
                </w:tbl>
                <w:p w:rsidR="002D10F7" w:rsidRDefault="00DD5DA4">
                  <w:pPr>
                    <w:spacing w:after="680"/>
                    <w:ind w:left="0" w:right="2354"/>
                  </w:pPr>
                  <w:r>
                    <w:rPr>
                      <w:b/>
                    </w:rPr>
                    <w:t>310</w:t>
                  </w:r>
                </w:p>
                <w:p w:rsidR="002D10F7" w:rsidRDefault="00DD5DA4">
                  <w:pPr>
                    <w:spacing w:after="516"/>
                    <w:ind w:left="0" w:right="2354"/>
                  </w:pPr>
                  <w:r>
                    <w:rPr>
                      <w:b/>
                    </w:rPr>
                    <w:t>1117</w:t>
                  </w:r>
                </w:p>
                <w:p w:rsidR="002D10F7" w:rsidRDefault="00DD5DA4">
                  <w:pPr>
                    <w:spacing w:after="1512"/>
                    <w:ind w:left="0" w:right="9854"/>
                  </w:pPr>
                  <w:r>
                    <w:rPr>
                      <w:b/>
                    </w:rPr>
                    <w:t>1</w:t>
                  </w:r>
                </w:p>
                <w:tbl>
                  <w:tblPr>
                    <w:tblStyle w:val="TableGrid"/>
                    <w:tblpPr w:vertAnchor="text" w:tblpX="3233" w:tblpY="-15"/>
                    <w:tblOverlap w:val="never"/>
                    <w:tblW w:w="3048" w:type="dxa"/>
                    <w:tblInd w:w="0" w:type="dxa"/>
                    <w:tblCellMar>
                      <w:top w:w="15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8"/>
                  </w:tblGrid>
                  <w:tr w:rsidR="002D10F7">
                    <w:trPr>
                      <w:trHeight w:val="498"/>
                    </w:trPr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 w:right="1"/>
                          <w:jc w:val="center"/>
                        </w:pPr>
                        <w:r>
                          <w:rPr>
                            <w:b/>
                          </w:rPr>
                          <w:t>CONDUCTOR-REPARTIDOR</w:t>
                        </w:r>
                      </w:p>
                    </w:tc>
                  </w:tr>
                </w:tbl>
                <w:p w:rsidR="002D10F7" w:rsidRDefault="00DD5DA4">
                  <w:pPr>
                    <w:spacing w:after="514"/>
                    <w:ind w:left="3088" w:right="6589"/>
                  </w:pPr>
                  <w:r>
                    <w:rPr>
                      <w:b/>
                    </w:rPr>
                    <w:t>2</w:t>
                  </w:r>
                </w:p>
                <w:tbl>
                  <w:tblPr>
                    <w:tblStyle w:val="TableGrid"/>
                    <w:tblpPr w:vertAnchor="text" w:tblpX="10660" w:tblpYSpec="inside"/>
                    <w:tblOverlap w:val="never"/>
                    <w:tblW w:w="2108" w:type="dxa"/>
                    <w:tblInd w:w="0" w:type="dxa"/>
                    <w:tblCellMar>
                      <w:top w:w="16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8"/>
                  </w:tblGrid>
                  <w:tr w:rsidR="002D10F7">
                    <w:trPr>
                      <w:trHeight w:val="333"/>
                    </w:trPr>
                    <w:tc>
                      <w:tcPr>
                        <w:tcW w:w="21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 w:right="4"/>
                          <w:jc w:val="center"/>
                        </w:pPr>
                        <w:r>
                          <w:rPr>
                            <w:b/>
                          </w:rPr>
                          <w:t>OFICIAL DE 2ª MANTENIMIENTO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vertAnchor="text" w:tblpX="3233" w:tblpY="-15"/>
                    <w:tblOverlap w:val="never"/>
                    <w:tblW w:w="7282" w:type="dxa"/>
                    <w:tblInd w:w="0" w:type="dxa"/>
                    <w:tblCellMar>
                      <w:top w:w="15" w:type="dxa"/>
                      <w:left w:w="134" w:type="dxa"/>
                      <w:bottom w:w="0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  <w:gridCol w:w="218"/>
                    <w:gridCol w:w="4017"/>
                  </w:tblGrid>
                  <w:tr w:rsidR="002D10F7">
                    <w:trPr>
                      <w:trHeight w:val="665"/>
                    </w:trPr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 w:right="123"/>
                          <w:jc w:val="center"/>
                        </w:pPr>
                        <w:r>
                          <w:rPr>
                            <w:b/>
                          </w:rPr>
                          <w:t>OFICIALES DE 2ª MATARIFES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D10F7" w:rsidRDefault="00DD5DA4">
                        <w:pPr>
                          <w:ind w:left="0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 w:right="122"/>
                          <w:jc w:val="center"/>
                        </w:pPr>
                        <w:r>
                          <w:rPr>
                            <w:b/>
                          </w:rPr>
                          <w:t>OFICIALES DE 2ª MATARIFES</w:t>
                        </w:r>
                      </w:p>
                    </w:tc>
                  </w:tr>
                </w:tbl>
                <w:p w:rsidR="002D10F7" w:rsidRDefault="00DD5DA4">
                  <w:pPr>
                    <w:spacing w:after="848"/>
                    <w:ind w:left="3088" w:right="102"/>
                  </w:pPr>
                  <w:r>
                    <w:rPr>
                      <w:b/>
                    </w:rPr>
                    <w:t>31</w:t>
                  </w:r>
                </w:p>
                <w:tbl>
                  <w:tblPr>
                    <w:tblStyle w:val="TableGrid"/>
                    <w:tblpPr w:vertAnchor="text" w:tblpX="3233" w:tblpY="-15"/>
                    <w:tblOverlap w:val="never"/>
                    <w:tblW w:w="7282" w:type="dxa"/>
                    <w:tblInd w:w="0" w:type="dxa"/>
                    <w:tblCellMar>
                      <w:top w:w="15" w:type="dxa"/>
                      <w:left w:w="134" w:type="dxa"/>
                      <w:bottom w:w="0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  <w:gridCol w:w="218"/>
                    <w:gridCol w:w="4017"/>
                  </w:tblGrid>
                  <w:tr w:rsidR="002D10F7">
                    <w:trPr>
                      <w:trHeight w:val="1163"/>
                    </w:trPr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 w:right="122"/>
                          <w:jc w:val="center"/>
                        </w:pPr>
                        <w:r>
                          <w:rPr>
                            <w:b/>
                          </w:rPr>
                          <w:t>AYUDANTE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D10F7" w:rsidRDefault="00DD5DA4">
                        <w:pPr>
                          <w:ind w:left="0"/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spacing w:after="846"/>
                          <w:ind w:left="0" w:right="121"/>
                          <w:jc w:val="center"/>
                        </w:pPr>
                        <w:r>
                          <w:rPr>
                            <w:b/>
                          </w:rPr>
                          <w:t>AYUDANTE</w:t>
                        </w:r>
                      </w:p>
                      <w:p w:rsidR="002D10F7" w:rsidRDefault="00DD5DA4">
                        <w:pPr>
                          <w:ind w:left="0" w:right="122"/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2D10F7" w:rsidRDefault="00DD5DA4">
                  <w:pPr>
                    <w:spacing w:after="1178"/>
                    <w:ind w:left="3088" w:right="2354"/>
                  </w:pPr>
                  <w:r>
                    <w:rPr>
                      <w:b/>
                    </w:rPr>
                    <w:t>3</w:t>
                  </w:r>
                </w:p>
                <w:tbl>
                  <w:tblPr>
                    <w:tblStyle w:val="TableGrid"/>
                    <w:tblpPr w:vertAnchor="text" w:tblpX="6496" w:tblpY="-15"/>
                    <w:tblOverlap w:val="never"/>
                    <w:tblW w:w="4019" w:type="dxa"/>
                    <w:tblInd w:w="0" w:type="dxa"/>
                    <w:tblCellMar>
                      <w:top w:w="15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9"/>
                  </w:tblGrid>
                  <w:tr w:rsidR="002D10F7">
                    <w:trPr>
                      <w:trHeight w:val="2826"/>
                    </w:trPr>
                    <w:tc>
                      <w:tcPr>
                        <w:tcW w:w="4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spacing w:after="350"/>
                          <w:ind w:left="0" w:right="1"/>
                          <w:jc w:val="center"/>
                        </w:pPr>
                        <w:r>
                          <w:rPr>
                            <w:b/>
                          </w:rPr>
                          <w:t>PEÓN</w:t>
                        </w:r>
                      </w:p>
                      <w:p w:rsidR="002D10F7" w:rsidRDefault="00DD5DA4">
                        <w:pPr>
                          <w:ind w:left="0" w:right="1"/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vertAnchor="text" w:tblpX="3233" w:tblpY="-14"/>
                    <w:tblOverlap w:val="never"/>
                    <w:tblW w:w="3048" w:type="dxa"/>
                    <w:tblInd w:w="0" w:type="dxa"/>
                    <w:tblCellMar>
                      <w:top w:w="14" w:type="dxa"/>
                      <w:left w:w="115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8"/>
                  </w:tblGrid>
                  <w:tr w:rsidR="002D10F7">
                    <w:trPr>
                      <w:trHeight w:val="1163"/>
                    </w:trPr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2D10F7" w:rsidRDefault="00DD5DA4">
                        <w:pPr>
                          <w:ind w:left="0" w:right="1"/>
                          <w:jc w:val="center"/>
                        </w:pPr>
                        <w:r>
                          <w:rPr>
                            <w:b/>
                          </w:rPr>
                          <w:t>PEÓN-GESTIÓN DE RESIDUOS</w:t>
                        </w:r>
                      </w:p>
                    </w:tc>
                  </w:tr>
                </w:tbl>
                <w:p w:rsidR="002D10F7" w:rsidRDefault="00DD5DA4">
                  <w:pPr>
                    <w:ind w:left="3088" w:right="2354"/>
                  </w:pPr>
                  <w:r>
                    <w:rPr>
                      <w:b/>
                    </w:rPr>
                    <w:t>415</w:t>
                  </w:r>
                </w:p>
              </w:tc>
            </w:tr>
          </w:tbl>
          <w:p w:rsidR="002D10F7" w:rsidRDefault="002D10F7">
            <w:pPr>
              <w:spacing w:after="160"/>
              <w:ind w:left="0"/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2D10F7" w:rsidRDefault="002D10F7">
            <w:pPr>
              <w:ind w:left="-14907" w:right="17044"/>
            </w:pPr>
          </w:p>
          <w:tbl>
            <w:tblPr>
              <w:tblStyle w:val="TableGrid"/>
              <w:tblW w:w="2044" w:type="dxa"/>
              <w:tblInd w:w="93" w:type="dxa"/>
              <w:tblCellMar>
                <w:top w:w="15" w:type="dxa"/>
                <w:left w:w="1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44"/>
            </w:tblGrid>
            <w:tr w:rsidR="002D10F7">
              <w:trPr>
                <w:trHeight w:val="2991"/>
              </w:trPr>
              <w:tc>
                <w:tcPr>
                  <w:tcW w:w="2044" w:type="dxa"/>
                  <w:tcBorders>
                    <w:top w:val="single" w:sz="13" w:space="0" w:color="000000"/>
                    <w:left w:val="single" w:sz="14" w:space="0" w:color="000000"/>
                    <w:bottom w:val="single" w:sz="13" w:space="0" w:color="000000"/>
                    <w:right w:val="single" w:sz="14" w:space="0" w:color="000000"/>
                  </w:tcBorders>
                </w:tcPr>
                <w:p w:rsidR="002D10F7" w:rsidRDefault="00DD5DA4">
                  <w:pPr>
                    <w:spacing w:after="16"/>
                    <w:ind w:left="0"/>
                  </w:pPr>
                  <w:r>
                    <w:rPr>
                      <w:b/>
                    </w:rPr>
                    <w:t>RESUMEN POR CATEGORÍAS: 61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t>GERENTE : 1</w:t>
                  </w:r>
                </w:p>
                <w:p w:rsidR="002D10F7" w:rsidRDefault="00DD5DA4">
                  <w:pPr>
                    <w:spacing w:after="18"/>
                    <w:ind w:left="0"/>
                  </w:pPr>
                  <w:r>
                    <w:t>JEFE ADMINISTRATIVO: 1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t>COORDINADOR: 1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t>ENCARGADO: 1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t>OFICIAL DE 2 ª ADMINISTRATIVO: 3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t>GESTOR MEDIOAMBIENTAL: 1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t>TÉCNICO SUPERIOR: 1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t>OFICIAL DE 1ª MATARIFE: 18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t>CONDUCTOR- REPARTIDOR: 2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t>OFICIAL DE 2ª MATARIFE: 5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t>OFICIAL DE 2ª MANTENIMIENTO: 1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t>AYUDANTE: 7</w:t>
                  </w:r>
                </w:p>
                <w:p w:rsidR="002D10F7" w:rsidRDefault="00DD5DA4">
                  <w:pPr>
                    <w:spacing w:after="18"/>
                    <w:ind w:left="0"/>
                  </w:pPr>
                  <w:r>
                    <w:t>PEÓN: 15</w:t>
                  </w:r>
                </w:p>
                <w:p w:rsidR="002D10F7" w:rsidRDefault="00DD5DA4">
                  <w:pPr>
                    <w:spacing w:after="182"/>
                    <w:ind w:left="0"/>
                  </w:pPr>
                  <w:r>
                    <w:t>PEÓN GESTIÓN RESIDUOS: 4</w:t>
                  </w:r>
                </w:p>
                <w:p w:rsidR="002D10F7" w:rsidRDefault="00DD5DA4">
                  <w:pPr>
                    <w:spacing w:after="16"/>
                    <w:ind w:left="0"/>
                  </w:pPr>
                  <w:r>
                    <w:rPr>
                      <w:b/>
                    </w:rPr>
                    <w:t>Contr.Indefinidos: 49</w:t>
                  </w:r>
                </w:p>
                <w:p w:rsidR="002D10F7" w:rsidRDefault="00DD5DA4">
                  <w:pPr>
                    <w:ind w:left="0"/>
                  </w:pPr>
                  <w:r>
                    <w:rPr>
                      <w:b/>
                    </w:rPr>
                    <w:t>Contr.Temporal: 12</w:t>
                  </w:r>
                </w:p>
              </w:tc>
            </w:tr>
          </w:tbl>
          <w:p w:rsidR="002D10F7" w:rsidRDefault="002D10F7">
            <w:pPr>
              <w:spacing w:after="160"/>
              <w:ind w:left="0"/>
            </w:pPr>
          </w:p>
        </w:tc>
      </w:tr>
    </w:tbl>
    <w:p w:rsidR="002D10F7" w:rsidRDefault="00DD5DA4">
      <w:pPr>
        <w:ind w:left="0" w:right="11752"/>
        <w:jc w:val="right"/>
      </w:pPr>
      <w:r>
        <w:rPr>
          <w:b/>
        </w:rPr>
        <w:t xml:space="preserve">AYUDANTE </w:t>
      </w:r>
    </w:p>
    <w:p w:rsidR="002D10F7" w:rsidRDefault="00DD5DA4">
      <w:pPr>
        <w:spacing w:after="176"/>
        <w:ind w:left="68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60320" cy="219710"/>
                <wp:effectExtent l="0" t="0" r="0" b="0"/>
                <wp:docPr id="4953" name="Group 4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219710"/>
                          <a:chOff x="0" y="0"/>
                          <a:chExt cx="2560320" cy="219710"/>
                        </a:xfrm>
                      </wpg:grpSpPr>
                      <wps:wsp>
                        <wps:cNvPr id="5175" name="Shape 5175"/>
                        <wps:cNvSpPr/>
                        <wps:spPr>
                          <a:xfrm>
                            <a:off x="0" y="0"/>
                            <a:ext cx="2560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9144">
                                <a:moveTo>
                                  <a:pt x="0" y="0"/>
                                </a:moveTo>
                                <a:lnTo>
                                  <a:pt x="2560320" y="0"/>
                                </a:lnTo>
                                <a:lnTo>
                                  <a:pt x="2560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6" name="Shape 5176"/>
                        <wps:cNvSpPr/>
                        <wps:spPr>
                          <a:xfrm>
                            <a:off x="0" y="212090"/>
                            <a:ext cx="2560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9144">
                                <a:moveTo>
                                  <a:pt x="0" y="0"/>
                                </a:moveTo>
                                <a:lnTo>
                                  <a:pt x="2560320" y="0"/>
                                </a:lnTo>
                                <a:lnTo>
                                  <a:pt x="2560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7" name="Shape 5177"/>
                        <wps:cNvSpPr/>
                        <wps:spPr>
                          <a:xfrm>
                            <a:off x="0" y="0"/>
                            <a:ext cx="9144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7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8" name="Shape 5178"/>
                        <wps:cNvSpPr/>
                        <wps:spPr>
                          <a:xfrm>
                            <a:off x="2551430" y="0"/>
                            <a:ext cx="9144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7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710"/>
                                </a:lnTo>
                                <a:lnTo>
                                  <a:pt x="0" y="219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3" style="width:201.6pt;height:17.3pt;mso-position-horizontal-relative:char;mso-position-vertical-relative:line" coordsize="25603,2197">
                <v:shape id="Shape 5179" style="position:absolute;width:25603;height:91;left:0;top:0;" coordsize="2560320,9144" path="m0,0l2560320,0l2560320,9144l0,9144l0,0">
                  <v:stroke weight="0.1pt" endcap="flat" joinstyle="miter" miterlimit="10" on="true" color="#000000"/>
                  <v:fill on="true" color="#000000"/>
                </v:shape>
                <v:shape id="Shape 5180" style="position:absolute;width:25603;height:91;left:0;top:2120;" coordsize="2560320,9144" path="m0,0l2560320,0l2560320,9144l0,9144l0,0">
                  <v:stroke weight="0.1pt" endcap="flat" joinstyle="miter" miterlimit="10" on="true" color="#000000"/>
                  <v:fill on="true" color="#000000"/>
                </v:shape>
                <v:shape id="Shape 5181" style="position:absolute;width:91;height:2197;left:0;top:0;" coordsize="9144,219710" path="m0,0l9144,0l9144,219710l0,219710l0,0">
                  <v:stroke weight="0.1pt" endcap="flat" joinstyle="miter" miterlimit="10" on="true" color="#000000"/>
                  <v:fill on="true" color="#000000"/>
                </v:shape>
                <v:shape id="Shape 5182" style="position:absolute;width:91;height:2197;left:25514;top:0;" coordsize="9144,219710" path="m0,0l9144,0l9144,219710l0,219710l0,0">
                  <v:stroke weight="0.1pt" endcap="flat" joinstyle="miter" miterlimit="10" on="true" color="#000000"/>
                  <v:fill on="true" color="#000000"/>
                </v:shape>
              </v:group>
            </w:pict>
          </mc:Fallback>
        </mc:AlternateContent>
      </w:r>
    </w:p>
    <w:p w:rsidR="002D10F7" w:rsidRDefault="00DD5DA4">
      <w:r>
        <w:lastRenderedPageBreak/>
        <w:t>Mataderos Insulares de Gran Canaria SLU cumple con la Ley General de los Derechos de las Personas con Discapacidad y de su inclusión social según Real Decreto Legislativo 1/2013</w:t>
      </w:r>
    </w:p>
    <w:sectPr w:rsidR="002D10F7">
      <w:pgSz w:w="23820" w:h="16840" w:orient="landscape"/>
      <w:pgMar w:top="107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7"/>
    <w:rsid w:val="002D10F7"/>
    <w:rsid w:val="00D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B1BC7D-F2F3-4D93-B06E-893805B8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46"/>
    </w:pPr>
    <w:rPr>
      <w:rFonts w:ascii="Cambria" w:eastAsia="Cambria" w:hAnsi="Cambria" w:cs="Cambria"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2022-07-09T12:45:00Z</dcterms:created>
  <dcterms:modified xsi:type="dcterms:W3CDTF">2022-07-09T12:45:00Z</dcterms:modified>
</cp:coreProperties>
</file>