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EE" w:rsidRDefault="00F4412C">
      <w:pPr>
        <w:pBdr>
          <w:top w:val="single" w:sz="12" w:space="0" w:color="000000"/>
          <w:left w:val="single" w:sz="14" w:space="0" w:color="000000"/>
          <w:bottom w:val="single" w:sz="13" w:space="0" w:color="000000"/>
          <w:right w:val="single" w:sz="14" w:space="0" w:color="000000"/>
        </w:pBdr>
        <w:spacing w:after="1"/>
        <w:ind w:left="2640" w:hanging="10"/>
      </w:pPr>
      <w:bookmarkStart w:id="0" w:name="_GoBack"/>
      <w:bookmarkEnd w:id="0"/>
      <w:r>
        <w:rPr>
          <w:rFonts w:ascii="Cambria" w:eastAsia="Cambria" w:hAnsi="Cambria" w:cs="Cambria"/>
          <w:sz w:val="14"/>
        </w:rPr>
        <w:t>B-76.042.456</w:t>
      </w:r>
    </w:p>
    <w:p w:rsidR="00F231EE" w:rsidRDefault="00F4412C">
      <w:pPr>
        <w:pBdr>
          <w:top w:val="single" w:sz="12" w:space="0" w:color="000000"/>
          <w:left w:val="single" w:sz="14" w:space="0" w:color="000000"/>
          <w:bottom w:val="single" w:sz="13" w:space="0" w:color="000000"/>
          <w:right w:val="single" w:sz="14" w:space="0" w:color="000000"/>
        </w:pBdr>
        <w:spacing w:after="1"/>
        <w:ind w:left="2640" w:hanging="10"/>
      </w:pPr>
      <w:r>
        <w:rPr>
          <w:rFonts w:ascii="Cambria" w:eastAsia="Cambria" w:hAnsi="Cambria" w:cs="Cambria"/>
          <w:sz w:val="14"/>
        </w:rPr>
        <w:t>MATADEROS INSULARES DE GRAN CANARIA, S.L.U.</w:t>
      </w:r>
    </w:p>
    <w:p w:rsidR="00F231EE" w:rsidRDefault="00F4412C">
      <w:pPr>
        <w:pBdr>
          <w:top w:val="single" w:sz="12" w:space="0" w:color="000000"/>
          <w:left w:val="single" w:sz="14" w:space="0" w:color="000000"/>
          <w:bottom w:val="single" w:sz="13" w:space="0" w:color="000000"/>
          <w:right w:val="single" w:sz="14" w:space="0" w:color="000000"/>
        </w:pBdr>
        <w:spacing w:after="195"/>
        <w:ind w:left="2640" w:hanging="10"/>
      </w:pPr>
      <w:r>
        <w:rPr>
          <w:rFonts w:ascii="Cambria" w:eastAsia="Cambria" w:hAnsi="Cambria" w:cs="Cambria"/>
          <w:sz w:val="14"/>
        </w:rPr>
        <w:t>PERSONAL LABORAL  A 29/07/2021</w:t>
      </w:r>
    </w:p>
    <w:tbl>
      <w:tblPr>
        <w:tblStyle w:val="TableGrid"/>
        <w:tblW w:w="15651" w:type="dxa"/>
        <w:tblInd w:w="-437" w:type="dxa"/>
        <w:tblCellMar>
          <w:top w:w="3" w:type="dxa"/>
          <w:left w:w="0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15"/>
        <w:gridCol w:w="288"/>
        <w:gridCol w:w="2035"/>
        <w:gridCol w:w="125"/>
        <w:gridCol w:w="3288"/>
        <w:gridCol w:w="84"/>
        <w:gridCol w:w="125"/>
        <w:gridCol w:w="1350"/>
        <w:gridCol w:w="125"/>
        <w:gridCol w:w="2660"/>
        <w:gridCol w:w="84"/>
        <w:gridCol w:w="113"/>
        <w:gridCol w:w="495"/>
        <w:gridCol w:w="3817"/>
        <w:gridCol w:w="1047"/>
      </w:tblGrid>
      <w:tr w:rsidR="00F231EE">
        <w:trPr>
          <w:gridBefore w:val="1"/>
          <w:wBefore w:w="16" w:type="dxa"/>
          <w:trHeight w:val="181"/>
        </w:trPr>
        <w:tc>
          <w:tcPr>
            <w:tcW w:w="288" w:type="dxa"/>
            <w:tcBorders>
              <w:top w:val="single" w:sz="14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231EE" w:rsidRDefault="00F4412C">
            <w:pPr>
              <w:spacing w:after="0"/>
              <w:ind w:left="65"/>
              <w:jc w:val="both"/>
            </w:pPr>
            <w:r>
              <w:rPr>
                <w:rFonts w:ascii="Cambria" w:eastAsia="Cambria" w:hAnsi="Cambria" w:cs="Cambria"/>
                <w:b/>
                <w:sz w:val="14"/>
              </w:rPr>
              <w:t>Nº</w:t>
            </w:r>
          </w:p>
        </w:tc>
        <w:tc>
          <w:tcPr>
            <w:tcW w:w="2163" w:type="dxa"/>
            <w:gridSpan w:val="2"/>
            <w:tcBorders>
              <w:top w:val="single" w:sz="14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F231EE" w:rsidRDefault="00F4412C">
            <w:pPr>
              <w:spacing w:after="0"/>
              <w:ind w:left="13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Categoría </w:t>
            </w:r>
          </w:p>
        </w:tc>
        <w:tc>
          <w:tcPr>
            <w:tcW w:w="3502" w:type="dxa"/>
            <w:gridSpan w:val="3"/>
            <w:tcBorders>
              <w:top w:val="single" w:sz="14" w:space="0" w:color="000000"/>
              <w:left w:val="nil"/>
              <w:bottom w:val="single" w:sz="13" w:space="0" w:color="000000"/>
              <w:right w:val="nil"/>
            </w:tcBorders>
          </w:tcPr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b/>
                <w:sz w:val="14"/>
              </w:rPr>
              <w:t>Nombre</w:t>
            </w:r>
          </w:p>
        </w:tc>
        <w:tc>
          <w:tcPr>
            <w:tcW w:w="1476" w:type="dxa"/>
            <w:gridSpan w:val="2"/>
            <w:tcBorders>
              <w:top w:val="single" w:sz="14" w:space="0" w:color="000000"/>
              <w:left w:val="nil"/>
              <w:bottom w:val="single" w:sz="13" w:space="0" w:color="000000"/>
              <w:right w:val="nil"/>
            </w:tcBorders>
          </w:tcPr>
          <w:p w:rsidR="00F231EE" w:rsidRDefault="00F4412C">
            <w:pPr>
              <w:spacing w:after="0"/>
              <w:ind w:left="39"/>
              <w:jc w:val="center"/>
            </w:pPr>
            <w:r>
              <w:rPr>
                <w:rFonts w:ascii="Cambria" w:eastAsia="Cambria" w:hAnsi="Cambria" w:cs="Cambria"/>
                <w:b/>
                <w:sz w:val="14"/>
              </w:rPr>
              <w:t>Fijeza</w:t>
            </w:r>
          </w:p>
        </w:tc>
        <w:tc>
          <w:tcPr>
            <w:tcW w:w="2860" w:type="dxa"/>
            <w:gridSpan w:val="3"/>
            <w:tcBorders>
              <w:top w:val="single" w:sz="14" w:space="0" w:color="000000"/>
              <w:left w:val="nil"/>
              <w:bottom w:val="single" w:sz="13" w:space="0" w:color="000000"/>
              <w:right w:val="single" w:sz="14" w:space="0" w:color="000000"/>
            </w:tcBorders>
          </w:tcPr>
          <w:p w:rsidR="00F231EE" w:rsidRDefault="00F4412C">
            <w:pPr>
              <w:spacing w:after="0"/>
              <w:ind w:left="51"/>
              <w:jc w:val="center"/>
            </w:pPr>
            <w:r>
              <w:rPr>
                <w:rFonts w:ascii="Cambria" w:eastAsia="Cambria" w:hAnsi="Cambria" w:cs="Cambria"/>
                <w:b/>
                <w:sz w:val="14"/>
              </w:rPr>
              <w:t>Titulación</w:t>
            </w:r>
          </w:p>
        </w:tc>
        <w:tc>
          <w:tcPr>
            <w:tcW w:w="536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</w:tcPr>
          <w:p w:rsidR="00F231EE" w:rsidRDefault="00F4412C">
            <w:pPr>
              <w:spacing w:after="0"/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14"/>
              </w:rPr>
              <w:t>Accesibilidad</w:t>
            </w:r>
          </w:p>
        </w:tc>
      </w:tr>
      <w:tr w:rsidR="00F231EE">
        <w:tblPrEx>
          <w:tblCellMar>
            <w:top w:w="2" w:type="dxa"/>
            <w:right w:w="0" w:type="dxa"/>
          </w:tblCellMar>
        </w:tblPrEx>
        <w:trPr>
          <w:gridAfter w:val="1"/>
          <w:wAfter w:w="1049" w:type="dxa"/>
          <w:trHeight w:val="11620"/>
        </w:trPr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4412C">
            <w:pPr>
              <w:spacing w:after="4"/>
              <w:ind w:left="84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1 </w:t>
            </w:r>
            <w:r>
              <w:rPr>
                <w:rFonts w:ascii="Cambria" w:eastAsia="Cambria" w:hAnsi="Cambria" w:cs="Cambria"/>
                <w:sz w:val="14"/>
              </w:rPr>
              <w:t>Director -Gerente</w:t>
            </w:r>
          </w:p>
          <w:p w:rsidR="00F231EE" w:rsidRDefault="00F4412C">
            <w:pPr>
              <w:spacing w:after="1"/>
              <w:ind w:left="84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1 </w:t>
            </w:r>
            <w:r>
              <w:rPr>
                <w:rFonts w:ascii="Cambria" w:eastAsia="Cambria" w:hAnsi="Cambria" w:cs="Cambria"/>
                <w:sz w:val="14"/>
              </w:rPr>
              <w:t>Jefe Administrativo</w:t>
            </w:r>
          </w:p>
          <w:p w:rsidR="00F231EE" w:rsidRDefault="00F4412C">
            <w:pPr>
              <w:spacing w:after="186"/>
              <w:ind w:left="84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1 </w:t>
            </w:r>
            <w:r>
              <w:rPr>
                <w:rFonts w:ascii="Cambria" w:eastAsia="Cambria" w:hAnsi="Cambria" w:cs="Cambria"/>
                <w:sz w:val="14"/>
              </w:rPr>
              <w:t>Coordinador</w:t>
            </w:r>
          </w:p>
          <w:p w:rsidR="00F231EE" w:rsidRDefault="00F4412C">
            <w:pPr>
              <w:spacing w:after="547"/>
              <w:ind w:left="84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1 </w:t>
            </w:r>
            <w:r>
              <w:rPr>
                <w:rFonts w:ascii="Cambria" w:eastAsia="Cambria" w:hAnsi="Cambria" w:cs="Cambria"/>
                <w:sz w:val="14"/>
              </w:rPr>
              <w:t>Encargado</w:t>
            </w:r>
          </w:p>
          <w:p w:rsidR="00F231EE" w:rsidRDefault="00F4412C">
            <w:pPr>
              <w:spacing w:after="550"/>
              <w:ind w:left="84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3 </w:t>
            </w:r>
            <w:r>
              <w:rPr>
                <w:rFonts w:ascii="Cambria" w:eastAsia="Cambria" w:hAnsi="Cambria" w:cs="Cambria"/>
                <w:sz w:val="14"/>
              </w:rPr>
              <w:t>Oficial de 2ª Administrativo</w:t>
            </w:r>
          </w:p>
          <w:p w:rsidR="00F231EE" w:rsidRDefault="00F4412C">
            <w:pPr>
              <w:spacing w:after="365"/>
              <w:ind w:left="84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1 </w:t>
            </w:r>
            <w:r>
              <w:rPr>
                <w:rFonts w:ascii="Cambria" w:eastAsia="Cambria" w:hAnsi="Cambria" w:cs="Cambria"/>
                <w:sz w:val="14"/>
              </w:rPr>
              <w:t>Gestor Medioambiental</w:t>
            </w:r>
          </w:p>
          <w:p w:rsidR="00F231EE" w:rsidRDefault="00F4412C">
            <w:pPr>
              <w:spacing w:after="368"/>
              <w:ind w:left="84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1 </w:t>
            </w:r>
            <w:r>
              <w:rPr>
                <w:rFonts w:ascii="Cambria" w:eastAsia="Cambria" w:hAnsi="Cambria" w:cs="Cambria"/>
                <w:sz w:val="14"/>
              </w:rPr>
              <w:t>Técnico Superior</w:t>
            </w:r>
          </w:p>
          <w:p w:rsidR="00F231EE" w:rsidRDefault="00F4412C">
            <w:pPr>
              <w:spacing w:after="3274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18 </w:t>
            </w:r>
            <w:r>
              <w:rPr>
                <w:rFonts w:ascii="Cambria" w:eastAsia="Cambria" w:hAnsi="Cambria" w:cs="Cambria"/>
                <w:sz w:val="14"/>
              </w:rPr>
              <w:t>Oficial de 1ª Matarife</w:t>
            </w:r>
          </w:p>
          <w:p w:rsidR="00F231EE" w:rsidRDefault="00F4412C">
            <w:pPr>
              <w:spacing w:after="548"/>
              <w:ind w:left="84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2 </w:t>
            </w:r>
            <w:r>
              <w:rPr>
                <w:rFonts w:ascii="Cambria" w:eastAsia="Cambria" w:hAnsi="Cambria" w:cs="Cambria"/>
                <w:sz w:val="14"/>
              </w:rPr>
              <w:t>Conductor -Repartidor</w:t>
            </w:r>
          </w:p>
          <w:p w:rsidR="00F231EE" w:rsidRDefault="00F4412C">
            <w:pPr>
              <w:spacing w:after="1094"/>
              <w:ind w:left="84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5 </w:t>
            </w:r>
            <w:r>
              <w:rPr>
                <w:rFonts w:ascii="Cambria" w:eastAsia="Cambria" w:hAnsi="Cambria" w:cs="Cambria"/>
                <w:sz w:val="14"/>
              </w:rPr>
              <w:t>Oficial de 2ª Matarife</w:t>
            </w:r>
          </w:p>
          <w:p w:rsidR="00F231EE" w:rsidRDefault="00F4412C">
            <w:pPr>
              <w:spacing w:after="730"/>
              <w:ind w:left="84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1 </w:t>
            </w:r>
            <w:r>
              <w:rPr>
                <w:rFonts w:ascii="Cambria" w:eastAsia="Cambria" w:hAnsi="Cambria" w:cs="Cambria"/>
                <w:sz w:val="14"/>
              </w:rPr>
              <w:t>Oficial de 2ª Mantenimiento</w:t>
            </w:r>
          </w:p>
          <w:p w:rsidR="00F231EE" w:rsidRDefault="00F4412C">
            <w:pPr>
              <w:spacing w:after="1637"/>
              <w:ind w:left="84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7 </w:t>
            </w:r>
            <w:r>
              <w:rPr>
                <w:rFonts w:ascii="Cambria" w:eastAsia="Cambria" w:hAnsi="Cambria" w:cs="Cambria"/>
                <w:sz w:val="14"/>
              </w:rPr>
              <w:t>Ayudante</w:t>
            </w:r>
          </w:p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15 </w:t>
            </w:r>
            <w:r>
              <w:rPr>
                <w:rFonts w:ascii="Cambria" w:eastAsia="Cambria" w:hAnsi="Cambria" w:cs="Cambria"/>
                <w:sz w:val="14"/>
              </w:rPr>
              <w:t>Peón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D. Agustín González Arencibia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183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545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183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363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365"/>
            </w:pPr>
            <w:r>
              <w:rPr>
                <w:rFonts w:ascii="Cambria" w:eastAsia="Cambria" w:hAnsi="Cambria" w:cs="Cambria"/>
                <w:b/>
                <w:sz w:val="14"/>
              </w:rPr>
              <w:t>Contrato Temporal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183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365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365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727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545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Licenciado en Edudación Física y Deportes</w:t>
            </w:r>
          </w:p>
          <w:p w:rsidR="00F231EE" w:rsidRDefault="00F4412C">
            <w:pPr>
              <w:spacing w:after="2361"/>
            </w:pPr>
            <w:r>
              <w:rPr>
                <w:rFonts w:ascii="Cambria" w:eastAsia="Cambria" w:hAnsi="Cambria" w:cs="Cambria"/>
                <w:sz w:val="14"/>
              </w:rPr>
              <w:t>Licenciado en Ciencias Empresariales</w:t>
            </w:r>
          </w:p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Grado en Derecho</w:t>
            </w:r>
          </w:p>
        </w:tc>
        <w:tc>
          <w:tcPr>
            <w:tcW w:w="4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Nombramiento ConsJ. Administ.</w:t>
            </w:r>
          </w:p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Subrogado</w:t>
            </w:r>
          </w:p>
          <w:p w:rsidR="00F231EE" w:rsidRDefault="00F4412C">
            <w:pPr>
              <w:spacing w:after="183"/>
            </w:pPr>
            <w:r>
              <w:rPr>
                <w:rFonts w:ascii="Cambria" w:eastAsia="Cambria" w:hAnsi="Cambria" w:cs="Cambria"/>
                <w:sz w:val="14"/>
              </w:rPr>
              <w:t>Subrogado</w:t>
            </w:r>
          </w:p>
          <w:p w:rsidR="00F231EE" w:rsidRDefault="00F4412C">
            <w:pPr>
              <w:spacing w:after="545"/>
            </w:pPr>
            <w:r>
              <w:rPr>
                <w:rFonts w:ascii="Cambria" w:eastAsia="Cambria" w:hAnsi="Cambria" w:cs="Cambria"/>
                <w:sz w:val="14"/>
              </w:rPr>
              <w:t>Subrogado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Subrogado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Subrogado</w:t>
            </w:r>
          </w:p>
          <w:p w:rsidR="00F231EE" w:rsidRDefault="00F4412C">
            <w:pPr>
              <w:spacing w:after="183"/>
            </w:pPr>
            <w:r>
              <w:rPr>
                <w:rFonts w:ascii="Cambria" w:eastAsia="Cambria" w:hAnsi="Cambria" w:cs="Cambria"/>
                <w:sz w:val="14"/>
              </w:rPr>
              <w:t>Subrogado</w:t>
            </w:r>
          </w:p>
          <w:p w:rsidR="00F231EE" w:rsidRDefault="00F4412C">
            <w:pPr>
              <w:spacing w:after="363"/>
            </w:pPr>
            <w:r>
              <w:rPr>
                <w:rFonts w:ascii="Cambria" w:eastAsia="Cambria" w:hAnsi="Cambria" w:cs="Cambria"/>
                <w:sz w:val="14"/>
              </w:rPr>
              <w:t>Subrogado</w:t>
            </w:r>
          </w:p>
          <w:p w:rsidR="00F231EE" w:rsidRDefault="00F4412C">
            <w:pPr>
              <w:spacing w:after="365"/>
            </w:pPr>
            <w:r>
              <w:rPr>
                <w:rFonts w:ascii="Cambria" w:eastAsia="Cambria" w:hAnsi="Cambria" w:cs="Cambria"/>
                <w:sz w:val="14"/>
              </w:rPr>
              <w:t>Selecc.Convocat.Ofert.de Empleo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Subrogado</w:t>
            </w:r>
          </w:p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Subrogado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Subrogado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Subrogado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Subrogado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Subrogado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Subrogado</w:t>
            </w:r>
          </w:p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Subrogado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Subrogado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Conversión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Subrogado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Subrogado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Subrogado</w:t>
            </w:r>
          </w:p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Subrogado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Subrogado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Subrogado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Subrogado</w:t>
            </w:r>
          </w:p>
          <w:p w:rsidR="00F231EE" w:rsidRDefault="00F4412C">
            <w:pPr>
              <w:spacing w:after="183"/>
            </w:pPr>
            <w:r>
              <w:rPr>
                <w:rFonts w:ascii="Cambria" w:eastAsia="Cambria" w:hAnsi="Cambria" w:cs="Cambria"/>
                <w:sz w:val="14"/>
              </w:rPr>
              <w:t>Subrogado-Movilidad Funcional</w:t>
            </w:r>
          </w:p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Subrogado</w:t>
            </w:r>
          </w:p>
          <w:p w:rsidR="00F231EE" w:rsidRDefault="00F4412C">
            <w:pPr>
              <w:spacing w:after="365"/>
            </w:pPr>
            <w:r>
              <w:rPr>
                <w:rFonts w:ascii="Cambria" w:eastAsia="Cambria" w:hAnsi="Cambria" w:cs="Cambria"/>
                <w:sz w:val="14"/>
              </w:rPr>
              <w:t>Subrogado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Subrogado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Subrogado</w:t>
            </w:r>
          </w:p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Conversión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Subrogado</w:t>
            </w:r>
          </w:p>
          <w:p w:rsidR="00F231EE" w:rsidRDefault="00F4412C">
            <w:pPr>
              <w:spacing w:after="365"/>
            </w:pPr>
            <w:r>
              <w:rPr>
                <w:rFonts w:ascii="Cambria" w:eastAsia="Cambria" w:hAnsi="Cambria" w:cs="Cambria"/>
                <w:sz w:val="14"/>
              </w:rPr>
              <w:t>Subrogado</w:t>
            </w:r>
          </w:p>
          <w:p w:rsidR="00F231EE" w:rsidRDefault="00F4412C">
            <w:pPr>
              <w:spacing w:after="727"/>
            </w:pPr>
            <w:r>
              <w:rPr>
                <w:rFonts w:ascii="Cambria" w:eastAsia="Cambria" w:hAnsi="Cambria" w:cs="Cambria"/>
                <w:sz w:val="14"/>
              </w:rPr>
              <w:t>Conversión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Subrogado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Subrogado</w:t>
            </w:r>
          </w:p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Subrogado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Subrogado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Subrogado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Conversión</w:t>
            </w:r>
          </w:p>
          <w:p w:rsidR="00F231EE" w:rsidRDefault="00F4412C">
            <w:pPr>
              <w:spacing w:after="0"/>
              <w:ind w:right="3075"/>
            </w:pPr>
            <w:r>
              <w:rPr>
                <w:rFonts w:ascii="Cambria" w:eastAsia="Cambria" w:hAnsi="Cambria" w:cs="Cambria"/>
                <w:sz w:val="14"/>
              </w:rPr>
              <w:t>Conversión Subrogado</w:t>
            </w:r>
          </w:p>
        </w:tc>
      </w:tr>
      <w:tr w:rsidR="00F231EE">
        <w:tblPrEx>
          <w:tblCellMar>
            <w:top w:w="2" w:type="dxa"/>
            <w:right w:w="0" w:type="dxa"/>
          </w:tblCellMar>
        </w:tblPrEx>
        <w:trPr>
          <w:gridAfter w:val="1"/>
          <w:wAfter w:w="1049" w:type="dxa"/>
          <w:trHeight w:val="182"/>
        </w:trPr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231EE"/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231EE"/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231EE"/>
        </w:tc>
        <w:tc>
          <w:tcPr>
            <w:tcW w:w="4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Subrogado</w:t>
            </w:r>
          </w:p>
        </w:tc>
      </w:tr>
      <w:tr w:rsidR="00F231EE">
        <w:tblPrEx>
          <w:tblCellMar>
            <w:top w:w="2" w:type="dxa"/>
            <w:right w:w="0" w:type="dxa"/>
          </w:tblCellMar>
        </w:tblPrEx>
        <w:trPr>
          <w:gridAfter w:val="1"/>
          <w:wAfter w:w="1049" w:type="dxa"/>
          <w:trHeight w:val="182"/>
        </w:trPr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231EE"/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231EE"/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231EE"/>
        </w:tc>
        <w:tc>
          <w:tcPr>
            <w:tcW w:w="4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Conversión</w:t>
            </w:r>
          </w:p>
        </w:tc>
      </w:tr>
      <w:tr w:rsidR="00F231EE">
        <w:tblPrEx>
          <w:tblCellMar>
            <w:top w:w="2" w:type="dxa"/>
            <w:right w:w="0" w:type="dxa"/>
          </w:tblCellMar>
        </w:tblPrEx>
        <w:trPr>
          <w:gridAfter w:val="1"/>
          <w:wAfter w:w="1049" w:type="dxa"/>
          <w:trHeight w:val="182"/>
        </w:trPr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231EE"/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231EE"/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231EE"/>
        </w:tc>
        <w:tc>
          <w:tcPr>
            <w:tcW w:w="4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Conversión</w:t>
            </w:r>
          </w:p>
        </w:tc>
      </w:tr>
      <w:tr w:rsidR="00F231EE">
        <w:tblPrEx>
          <w:tblCellMar>
            <w:top w:w="2" w:type="dxa"/>
            <w:right w:w="0" w:type="dxa"/>
          </w:tblCellMar>
        </w:tblPrEx>
        <w:trPr>
          <w:gridAfter w:val="1"/>
          <w:wAfter w:w="1049" w:type="dxa"/>
          <w:trHeight w:val="182"/>
        </w:trPr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231EE"/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231EE"/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Contrato Temporal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231EE"/>
        </w:tc>
        <w:tc>
          <w:tcPr>
            <w:tcW w:w="4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4412C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14"/>
              </w:rPr>
              <w:t>Temporal-Sustitución Incapacidad Permanente reserva de puesto 2 años</w:t>
            </w:r>
          </w:p>
        </w:tc>
      </w:tr>
      <w:tr w:rsidR="00F231EE">
        <w:tblPrEx>
          <w:tblCellMar>
            <w:top w:w="2" w:type="dxa"/>
            <w:right w:w="0" w:type="dxa"/>
          </w:tblCellMar>
        </w:tblPrEx>
        <w:trPr>
          <w:gridAfter w:val="1"/>
          <w:wAfter w:w="1049" w:type="dxa"/>
          <w:trHeight w:val="181"/>
        </w:trPr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231EE"/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231EE"/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Contrato Temporal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231EE"/>
        </w:tc>
        <w:tc>
          <w:tcPr>
            <w:tcW w:w="4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Temporal</w:t>
            </w:r>
          </w:p>
        </w:tc>
      </w:tr>
      <w:tr w:rsidR="00F231EE">
        <w:tblPrEx>
          <w:tblCellMar>
            <w:top w:w="2" w:type="dxa"/>
            <w:right w:w="0" w:type="dxa"/>
          </w:tblCellMar>
        </w:tblPrEx>
        <w:trPr>
          <w:gridAfter w:val="1"/>
          <w:wAfter w:w="1049" w:type="dxa"/>
          <w:trHeight w:val="181"/>
        </w:trPr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231EE"/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231EE"/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Contrato Temporal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231EE"/>
        </w:tc>
        <w:tc>
          <w:tcPr>
            <w:tcW w:w="4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Temporal</w:t>
            </w:r>
          </w:p>
        </w:tc>
      </w:tr>
      <w:tr w:rsidR="00F231EE">
        <w:tblPrEx>
          <w:tblCellMar>
            <w:top w:w="2" w:type="dxa"/>
            <w:right w:w="0" w:type="dxa"/>
          </w:tblCellMar>
        </w:tblPrEx>
        <w:trPr>
          <w:gridAfter w:val="1"/>
          <w:wAfter w:w="1049" w:type="dxa"/>
          <w:trHeight w:val="182"/>
        </w:trPr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231EE"/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231EE"/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Contrato Temporal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231EE"/>
        </w:tc>
        <w:tc>
          <w:tcPr>
            <w:tcW w:w="4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Temporal</w:t>
            </w:r>
          </w:p>
        </w:tc>
      </w:tr>
      <w:tr w:rsidR="00F231EE">
        <w:tblPrEx>
          <w:tblCellMar>
            <w:top w:w="2" w:type="dxa"/>
            <w:right w:w="0" w:type="dxa"/>
          </w:tblCellMar>
        </w:tblPrEx>
        <w:trPr>
          <w:gridAfter w:val="1"/>
          <w:wAfter w:w="1049" w:type="dxa"/>
          <w:trHeight w:val="182"/>
        </w:trPr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231EE"/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231EE"/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Contrato Temporal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231EE"/>
        </w:tc>
        <w:tc>
          <w:tcPr>
            <w:tcW w:w="4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Temporal</w:t>
            </w:r>
          </w:p>
        </w:tc>
      </w:tr>
      <w:tr w:rsidR="00F231EE">
        <w:tblPrEx>
          <w:tblCellMar>
            <w:top w:w="2" w:type="dxa"/>
            <w:right w:w="0" w:type="dxa"/>
          </w:tblCellMar>
        </w:tblPrEx>
        <w:trPr>
          <w:gridAfter w:val="1"/>
          <w:wAfter w:w="1049" w:type="dxa"/>
          <w:trHeight w:val="182"/>
        </w:trPr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231EE"/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231EE"/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Contrato Temporal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231EE"/>
        </w:tc>
        <w:tc>
          <w:tcPr>
            <w:tcW w:w="4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Temporal</w:t>
            </w:r>
          </w:p>
        </w:tc>
      </w:tr>
      <w:tr w:rsidR="00F231EE">
        <w:tblPrEx>
          <w:tblCellMar>
            <w:top w:w="2" w:type="dxa"/>
            <w:right w:w="0" w:type="dxa"/>
          </w:tblCellMar>
        </w:tblPrEx>
        <w:trPr>
          <w:gridAfter w:val="1"/>
          <w:wAfter w:w="1049" w:type="dxa"/>
          <w:trHeight w:val="174"/>
        </w:trPr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231EE"/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231EE"/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Contrato Temporal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231EE"/>
        </w:tc>
        <w:tc>
          <w:tcPr>
            <w:tcW w:w="4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Temporal</w:t>
            </w:r>
          </w:p>
        </w:tc>
      </w:tr>
      <w:tr w:rsidR="00F231EE">
        <w:tblPrEx>
          <w:tblCellMar>
            <w:top w:w="0" w:type="dxa"/>
            <w:right w:w="0" w:type="dxa"/>
          </w:tblCellMar>
        </w:tblPrEx>
        <w:trPr>
          <w:gridAfter w:val="2"/>
          <w:wAfter w:w="4867" w:type="dxa"/>
          <w:trHeight w:val="1264"/>
        </w:trPr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4 </w:t>
            </w:r>
            <w:r>
              <w:rPr>
                <w:rFonts w:ascii="Cambria" w:eastAsia="Cambria" w:hAnsi="Cambria" w:cs="Cambria"/>
                <w:sz w:val="14"/>
              </w:rPr>
              <w:t>Peón-Gestión de Residuos</w:t>
            </w:r>
          </w:p>
        </w:tc>
        <w:tc>
          <w:tcPr>
            <w:tcW w:w="4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Contrato Temporal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Contrato Temporal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Contrato Temporal</w:t>
            </w:r>
          </w:p>
          <w:p w:rsidR="00F231EE" w:rsidRDefault="00F4412C">
            <w:pPr>
              <w:spacing w:after="365"/>
            </w:pPr>
            <w:r>
              <w:rPr>
                <w:rFonts w:ascii="Cambria" w:eastAsia="Cambria" w:hAnsi="Cambria" w:cs="Cambria"/>
                <w:sz w:val="14"/>
              </w:rPr>
              <w:t>Contrato Temporal</w:t>
            </w:r>
          </w:p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Temporal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Temporal</w:t>
            </w:r>
          </w:p>
          <w:p w:rsidR="00F231EE" w:rsidRDefault="00F4412C">
            <w:pPr>
              <w:spacing w:after="1"/>
            </w:pPr>
            <w:r>
              <w:rPr>
                <w:rFonts w:ascii="Cambria" w:eastAsia="Cambria" w:hAnsi="Cambria" w:cs="Cambria"/>
                <w:sz w:val="14"/>
              </w:rPr>
              <w:t>Temporal</w:t>
            </w:r>
          </w:p>
          <w:p w:rsidR="00F231EE" w:rsidRDefault="00F4412C">
            <w:pPr>
              <w:spacing w:after="365"/>
            </w:pPr>
            <w:r>
              <w:rPr>
                <w:rFonts w:ascii="Cambria" w:eastAsia="Cambria" w:hAnsi="Cambria" w:cs="Cambria"/>
                <w:sz w:val="14"/>
              </w:rPr>
              <w:t>Temporal</w:t>
            </w:r>
          </w:p>
          <w:p w:rsidR="00F231EE" w:rsidRDefault="00F4412C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14"/>
              </w:rPr>
              <w:t>Conversión</w:t>
            </w:r>
          </w:p>
        </w:tc>
      </w:tr>
      <w:tr w:rsidR="00F231EE">
        <w:tblPrEx>
          <w:tblCellMar>
            <w:top w:w="0" w:type="dxa"/>
            <w:right w:w="0" w:type="dxa"/>
          </w:tblCellMar>
        </w:tblPrEx>
        <w:trPr>
          <w:gridAfter w:val="2"/>
          <w:wAfter w:w="4867" w:type="dxa"/>
          <w:trHeight w:val="181"/>
        </w:trPr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31EE" w:rsidRDefault="00F231EE"/>
        </w:tc>
        <w:tc>
          <w:tcPr>
            <w:tcW w:w="4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4412C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14"/>
              </w:rPr>
              <w:t>Conversión</w:t>
            </w:r>
          </w:p>
        </w:tc>
      </w:tr>
      <w:tr w:rsidR="00F231EE">
        <w:tblPrEx>
          <w:tblCellMar>
            <w:top w:w="0" w:type="dxa"/>
            <w:right w:w="0" w:type="dxa"/>
          </w:tblCellMar>
        </w:tblPrEx>
        <w:trPr>
          <w:gridAfter w:val="2"/>
          <w:wAfter w:w="4867" w:type="dxa"/>
          <w:trHeight w:val="177"/>
        </w:trPr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31EE" w:rsidRDefault="00F231EE"/>
        </w:tc>
        <w:tc>
          <w:tcPr>
            <w:tcW w:w="4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4412C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14"/>
              </w:rPr>
              <w:t>Conversión</w:t>
            </w:r>
          </w:p>
        </w:tc>
      </w:tr>
      <w:tr w:rsidR="00F231EE">
        <w:tblPrEx>
          <w:tblCellMar>
            <w:top w:w="0" w:type="dxa"/>
            <w:right w:w="0" w:type="dxa"/>
          </w:tblCellMar>
        </w:tblPrEx>
        <w:trPr>
          <w:gridAfter w:val="2"/>
          <w:wAfter w:w="4867" w:type="dxa"/>
          <w:trHeight w:val="170"/>
        </w:trPr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31EE" w:rsidRDefault="00F231EE"/>
        </w:tc>
        <w:tc>
          <w:tcPr>
            <w:tcW w:w="4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Laboral Indefinido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EE" w:rsidRDefault="00F4412C">
            <w:pPr>
              <w:spacing w:after="0"/>
              <w:ind w:left="2"/>
              <w:jc w:val="both"/>
            </w:pPr>
            <w:r>
              <w:rPr>
                <w:rFonts w:ascii="Cambria" w:eastAsia="Cambria" w:hAnsi="Cambria" w:cs="Cambria"/>
                <w:sz w:val="14"/>
              </w:rPr>
              <w:t>Conversión</w:t>
            </w:r>
          </w:p>
        </w:tc>
      </w:tr>
    </w:tbl>
    <w:tbl>
      <w:tblPr>
        <w:tblStyle w:val="TableGrid"/>
        <w:tblpPr w:vertAnchor="page" w:horzAnchor="page" w:tblpX="1003" w:tblpY="3066"/>
        <w:tblOverlap w:val="never"/>
        <w:tblW w:w="289" w:type="dxa"/>
        <w:tblInd w:w="0" w:type="dxa"/>
        <w:tblCellMar>
          <w:top w:w="3" w:type="dxa"/>
          <w:left w:w="109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289"/>
      </w:tblGrid>
      <w:tr w:rsidR="00F231EE">
        <w:trPr>
          <w:trHeight w:val="183"/>
        </w:trPr>
        <w:tc>
          <w:tcPr>
            <w:tcW w:w="289" w:type="dxa"/>
            <w:tcBorders>
              <w:top w:val="single" w:sz="14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</w:tcPr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b/>
                <w:sz w:val="14"/>
              </w:rPr>
              <w:t>61</w:t>
            </w:r>
          </w:p>
        </w:tc>
      </w:tr>
    </w:tbl>
    <w:p w:rsidR="00F231EE" w:rsidRDefault="00F4412C">
      <w:pPr>
        <w:spacing w:after="13"/>
        <w:ind w:left="-136"/>
      </w:pPr>
      <w:r>
        <w:rPr>
          <w:rFonts w:ascii="Cambria" w:eastAsia="Cambria" w:hAnsi="Cambria" w:cs="Cambria"/>
          <w:sz w:val="14"/>
        </w:rPr>
        <w:t>Total Trabajadores</w:t>
      </w:r>
    </w:p>
    <w:tbl>
      <w:tblPr>
        <w:tblStyle w:val="TableGrid"/>
        <w:tblW w:w="2148" w:type="dxa"/>
        <w:tblInd w:w="-148" w:type="dxa"/>
        <w:tblCellMar>
          <w:top w:w="3" w:type="dxa"/>
          <w:left w:w="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48"/>
      </w:tblGrid>
      <w:tr w:rsidR="00F231EE">
        <w:trPr>
          <w:trHeight w:val="183"/>
        </w:trPr>
        <w:tc>
          <w:tcPr>
            <w:tcW w:w="2148" w:type="dxa"/>
            <w:tcBorders>
              <w:top w:val="single" w:sz="14" w:space="0" w:color="000000"/>
              <w:left w:val="single" w:sz="14" w:space="0" w:color="000000"/>
              <w:bottom w:val="single" w:sz="13" w:space="0" w:color="000000"/>
              <w:right w:val="single" w:sz="14" w:space="0" w:color="000000"/>
            </w:tcBorders>
          </w:tcPr>
          <w:p w:rsidR="00F231EE" w:rsidRDefault="00F4412C">
            <w:pPr>
              <w:spacing w:after="0"/>
            </w:pPr>
            <w:r>
              <w:rPr>
                <w:rFonts w:ascii="Cambria" w:eastAsia="Cambria" w:hAnsi="Cambria" w:cs="Cambria"/>
                <w:sz w:val="14"/>
              </w:rPr>
              <w:t>Comisión de Recursos Humanos</w:t>
            </w:r>
          </w:p>
        </w:tc>
      </w:tr>
      <w:tr w:rsidR="00F231EE">
        <w:trPr>
          <w:trHeight w:val="1090"/>
        </w:trPr>
        <w:tc>
          <w:tcPr>
            <w:tcW w:w="2148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4" w:space="0" w:color="000000"/>
            </w:tcBorders>
          </w:tcPr>
          <w:p w:rsidR="00F231EE" w:rsidRDefault="00F231EE"/>
        </w:tc>
      </w:tr>
    </w:tbl>
    <w:p w:rsidR="00000000" w:rsidRDefault="00F4412C"/>
    <w:sectPr w:rsidR="00000000">
      <w:pgSz w:w="23820" w:h="16840" w:orient="landscape"/>
      <w:pgMar w:top="1079" w:right="1440" w:bottom="12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EE"/>
    <w:rsid w:val="00F231EE"/>
    <w:rsid w:val="00F4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E41BBAF-1D77-4AE7-ABB6-3F8B70EC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4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2022-07-09T12:44:00Z</dcterms:created>
  <dcterms:modified xsi:type="dcterms:W3CDTF">2022-07-09T12:44:00Z</dcterms:modified>
</cp:coreProperties>
</file>