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68" w:rsidRDefault="00486719">
      <w:pPr>
        <w:spacing w:after="273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sz w:val="11"/>
        </w:rPr>
        <w:t>Ref: IDCONSEJEROS.v2</w:t>
      </w:r>
    </w:p>
    <w:p w:rsidR="00312D68" w:rsidRDefault="0048671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48462</wp:posOffset>
            </wp:positionH>
            <wp:positionV relativeFrom="paragraph">
              <wp:posOffset>-62488</wp:posOffset>
            </wp:positionV>
            <wp:extent cx="861932" cy="808855"/>
            <wp:effectExtent l="0" t="0" r="0" b="0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932" cy="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PORTAL DE TRANSPARENCIA</w:t>
      </w:r>
    </w:p>
    <w:p w:rsidR="00312D68" w:rsidRDefault="00486719">
      <w:pPr>
        <w:spacing w:after="0"/>
        <w:ind w:left="86" w:right="659" w:hanging="10"/>
        <w:jc w:val="right"/>
      </w:pPr>
      <w:r>
        <w:rPr>
          <w:rFonts w:ascii="Arial" w:eastAsia="Arial" w:hAnsi="Arial" w:cs="Arial"/>
          <w:b/>
        </w:rPr>
        <w:t xml:space="preserve">CONSEJERÍA DE IGUALDAD, DIVERSIDAD Y </w:t>
      </w:r>
    </w:p>
    <w:p w:rsidR="00312D68" w:rsidRDefault="00486719">
      <w:pPr>
        <w:spacing w:after="0"/>
        <w:ind w:left="86" w:hanging="10"/>
        <w:jc w:val="center"/>
      </w:pPr>
      <w:r>
        <w:rPr>
          <w:rFonts w:ascii="Arial" w:eastAsia="Arial" w:hAnsi="Arial" w:cs="Arial"/>
          <w:b/>
        </w:rPr>
        <w:t>TRANSPARENCIA</w:t>
      </w:r>
    </w:p>
    <w:p w:rsidR="00312D68" w:rsidRDefault="00486719">
      <w:pPr>
        <w:spacing w:after="395" w:line="315" w:lineRule="auto"/>
        <w:ind w:left="86" w:hanging="10"/>
        <w:jc w:val="center"/>
      </w:pPr>
      <w:r>
        <w:rPr>
          <w:rFonts w:ascii="Arial" w:eastAsia="Arial" w:hAnsi="Arial" w:cs="Arial"/>
          <w:sz w:val="15"/>
        </w:rPr>
        <w:t>UNIDAD DE TRANSPARENCIA</w:t>
      </w:r>
    </w:p>
    <w:p w:rsidR="00312D68" w:rsidRDefault="00486719">
      <w:pPr>
        <w:pStyle w:val="Heading2"/>
        <w:ind w:right="461"/>
      </w:pPr>
      <w:r>
        <w:t>IDENTIFICACIÓN DE CONSEJEROS/AS</w:t>
      </w:r>
    </w:p>
    <w:p w:rsidR="00312D68" w:rsidRDefault="00486719">
      <w:pPr>
        <w:spacing w:after="326"/>
        <w:ind w:right="415"/>
        <w:jc w:val="center"/>
      </w:pPr>
      <w:r>
        <w:rPr>
          <w:rFonts w:ascii="Arial" w:eastAsia="Arial" w:hAnsi="Arial" w:cs="Arial"/>
          <w:sz w:val="11"/>
        </w:rPr>
        <w:t xml:space="preserve">En cumplimiento del art. 102 de la Ley 8/2015 de Cabildos Insulares </w:t>
      </w:r>
    </w:p>
    <w:p w:rsidR="00312D68" w:rsidRDefault="00486719">
      <w:pPr>
        <w:pStyle w:val="Heading3"/>
        <w:ind w:left="-5"/>
      </w:pPr>
      <w:r>
        <w:t>Nombre y apellidos</w:t>
      </w:r>
    </w:p>
    <w:tbl>
      <w:tblPr>
        <w:tblStyle w:val="TableGrid"/>
        <w:tblW w:w="8724" w:type="dxa"/>
        <w:tblInd w:w="-2" w:type="dxa"/>
        <w:tblCellMar>
          <w:top w:w="43" w:type="dxa"/>
          <w:left w:w="2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512"/>
        <w:gridCol w:w="4212"/>
      </w:tblGrid>
      <w:tr w:rsidR="00312D68">
        <w:trPr>
          <w:trHeight w:val="342"/>
        </w:trPr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</w:tcPr>
          <w:p w:rsidR="00312D68" w:rsidRDefault="00486719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6"/>
              </w:rPr>
              <w:t>PEDRO  FRANCISCO JUSTO BRITO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2D68" w:rsidRDefault="00312D68"/>
        </w:tc>
      </w:tr>
      <w:tr w:rsidR="00312D68">
        <w:trPr>
          <w:trHeight w:val="231"/>
        </w:trPr>
        <w:tc>
          <w:tcPr>
            <w:tcW w:w="45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2D68" w:rsidRDefault="0048671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Consejería </w:t>
            </w:r>
            <w:r>
              <w:rPr>
                <w:rFonts w:ascii="Arial" w:eastAsia="Arial" w:hAnsi="Arial" w:cs="Arial"/>
                <w:sz w:val="15"/>
              </w:rPr>
              <w:t>(si no es titular de una Consejería, dejar en blanco)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2D68" w:rsidRDefault="00312D68"/>
        </w:tc>
      </w:tr>
      <w:tr w:rsidR="00312D68">
        <w:trPr>
          <w:trHeight w:val="342"/>
        </w:trPr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</w:tcPr>
          <w:p w:rsidR="00312D68" w:rsidRDefault="00486719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6"/>
              </w:rPr>
              <w:t>HACIENDA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2D68" w:rsidRDefault="00312D68"/>
        </w:tc>
      </w:tr>
    </w:tbl>
    <w:p w:rsidR="00312D68" w:rsidRDefault="00486719">
      <w:pPr>
        <w:pStyle w:val="Heading3"/>
        <w:tabs>
          <w:tab w:val="center" w:pos="5043"/>
        </w:tabs>
        <w:ind w:left="-15" w:firstLine="0"/>
      </w:pPr>
      <w:r>
        <w:t xml:space="preserve">Fecha de toma de posesión </w:t>
      </w:r>
      <w:r>
        <w:rPr>
          <w:b w:val="0"/>
          <w:sz w:val="15"/>
        </w:rPr>
        <w:t>(dd/mm/aaaa)</w:t>
      </w:r>
      <w:r>
        <w:rPr>
          <w:b w:val="0"/>
          <w:sz w:val="15"/>
        </w:rPr>
        <w:tab/>
      </w:r>
      <w:r>
        <w:t>Dedicación</w:t>
      </w:r>
      <w:r>
        <w:rPr>
          <w:sz w:val="22"/>
        </w:rPr>
        <w:t xml:space="preserve"> </w:t>
      </w:r>
    </w:p>
    <w:tbl>
      <w:tblPr>
        <w:tblStyle w:val="TableGrid"/>
        <w:tblW w:w="8724" w:type="dxa"/>
        <w:tblInd w:w="-2" w:type="dxa"/>
        <w:tblCellMar>
          <w:top w:w="84" w:type="dxa"/>
          <w:left w:w="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296"/>
        <w:gridCol w:w="4214"/>
      </w:tblGrid>
      <w:tr w:rsidR="00312D68">
        <w:trPr>
          <w:trHeight w:val="342"/>
        </w:trPr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2D68" w:rsidRDefault="0048671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24/07/2019</w:t>
            </w:r>
          </w:p>
        </w:tc>
        <w:tc>
          <w:tcPr>
            <w:tcW w:w="2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68" w:rsidRDefault="00312D68"/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2D68" w:rsidRDefault="0048671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EXCLUSIVA</w:t>
            </w:r>
          </w:p>
        </w:tc>
      </w:tr>
    </w:tbl>
    <w:p w:rsidR="00312D68" w:rsidRDefault="00486719">
      <w:pPr>
        <w:pStyle w:val="Heading3"/>
        <w:tabs>
          <w:tab w:val="center" w:pos="5830"/>
        </w:tabs>
        <w:ind w:left="-15" w:firstLine="0"/>
      </w:pPr>
      <w:r>
        <w:t>Teléfono</w:t>
      </w:r>
      <w:r>
        <w:rPr>
          <w:sz w:val="22"/>
        </w:rPr>
        <w:t xml:space="preserve"> </w:t>
      </w:r>
      <w:r>
        <w:rPr>
          <w:b w:val="0"/>
          <w:sz w:val="15"/>
        </w:rPr>
        <w:t>(profesional)</w:t>
      </w:r>
      <w:r>
        <w:rPr>
          <w:b w:val="0"/>
          <w:sz w:val="15"/>
        </w:rPr>
        <w:tab/>
      </w:r>
      <w:r>
        <w:t xml:space="preserve">Correo electrónico </w:t>
      </w:r>
      <w:r>
        <w:rPr>
          <w:b w:val="0"/>
          <w:sz w:val="15"/>
        </w:rPr>
        <w:t>(profesional)</w:t>
      </w:r>
    </w:p>
    <w:tbl>
      <w:tblPr>
        <w:tblStyle w:val="TableGrid"/>
        <w:tblW w:w="8724" w:type="dxa"/>
        <w:tblInd w:w="-2" w:type="dxa"/>
        <w:tblCellMar>
          <w:top w:w="22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297"/>
        <w:gridCol w:w="4213"/>
      </w:tblGrid>
      <w:tr w:rsidR="00312D68">
        <w:trPr>
          <w:trHeight w:val="342"/>
        </w:trPr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2D68" w:rsidRDefault="00486719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6"/>
              </w:rPr>
              <w:t>9284554003</w:t>
            </w: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D68" w:rsidRDefault="00312D68"/>
        </w:tc>
        <w:tc>
          <w:tcPr>
            <w:tcW w:w="4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2D68" w:rsidRDefault="00486719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secretaria_hacienda@grancanaria.com</w:t>
            </w:r>
          </w:p>
        </w:tc>
      </w:tr>
      <w:tr w:rsidR="00312D68">
        <w:trPr>
          <w:trHeight w:val="251"/>
        </w:trPr>
        <w:tc>
          <w:tcPr>
            <w:tcW w:w="42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2D68" w:rsidRDefault="0048671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Perfiles en redes sociales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12D68" w:rsidRDefault="00312D68"/>
        </w:tc>
        <w:tc>
          <w:tcPr>
            <w:tcW w:w="42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2D68" w:rsidRDefault="00312D68"/>
        </w:tc>
      </w:tr>
      <w:tr w:rsidR="00312D68">
        <w:trPr>
          <w:trHeight w:val="342"/>
        </w:trPr>
        <w:tc>
          <w:tcPr>
            <w:tcW w:w="45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</w:tcPr>
          <w:p w:rsidR="00312D68" w:rsidRDefault="00486719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6"/>
              </w:rPr>
              <w:t>Ninguno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2D68" w:rsidRDefault="00312D68"/>
        </w:tc>
      </w:tr>
    </w:tbl>
    <w:p w:rsidR="00312D68" w:rsidRDefault="00486719">
      <w:pPr>
        <w:spacing w:after="168"/>
      </w:pPr>
      <w:r>
        <w:rPr>
          <w:rFonts w:ascii="Arial" w:eastAsia="Arial" w:hAnsi="Arial" w:cs="Arial"/>
          <w:b/>
          <w:sz w:val="20"/>
        </w:rPr>
        <w:t>Titulación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15"/>
        </w:rPr>
        <w:t>(la titulación oficial más alta que se posea)</w:t>
      </w:r>
    </w:p>
    <w:p w:rsidR="00312D68" w:rsidRDefault="00486719">
      <w:pPr>
        <w:spacing w:after="218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LICENCIADO EN CIENCIAS ECONÓMICAS Y EMPRESARIALES, UNIVERSIDAD COMPLUTENSE DE MADRID.</w:t>
      </w:r>
    </w:p>
    <w:p w:rsidR="00312D68" w:rsidRDefault="00486719">
      <w:pPr>
        <w:pStyle w:val="Heading3"/>
        <w:ind w:left="-5"/>
      </w:pPr>
      <w:r>
        <w:t>Trayectoria profesional</w:t>
      </w:r>
    </w:p>
    <w:tbl>
      <w:tblPr>
        <w:tblStyle w:val="TableGrid"/>
        <w:tblpPr w:vertAnchor="page" w:horzAnchor="page" w:tblpX="222" w:tblpY="15320"/>
        <w:tblOverlap w:val="never"/>
        <w:tblW w:w="11478" w:type="dxa"/>
        <w:tblInd w:w="0" w:type="dxa"/>
        <w:tblCellMar>
          <w:top w:w="0" w:type="dxa"/>
          <w:left w:w="2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069"/>
        <w:gridCol w:w="6164"/>
        <w:gridCol w:w="1027"/>
        <w:gridCol w:w="1046"/>
        <w:gridCol w:w="1172"/>
      </w:tblGrid>
      <w:tr w:rsidR="00312D68">
        <w:trPr>
          <w:trHeight w:val="2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312D68" w:rsidRDefault="00486719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4"/>
                <w:bdr w:val="single" w:sz="8" w:space="0" w:color="000000"/>
              </w:rPr>
              <w:t>Código Seguro De Verificación:</w:t>
            </w:r>
          </w:p>
        </w:tc>
        <w:tc>
          <w:tcPr>
            <w:tcW w:w="616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2D68" w:rsidRDefault="00486719">
            <w:pPr>
              <w:spacing w:after="0"/>
              <w:ind w:right="19"/>
              <w:jc w:val="center"/>
            </w:pPr>
            <w:r>
              <w:rPr>
                <w:rFonts w:ascii="Courier New" w:eastAsia="Courier New" w:hAnsi="Courier New" w:cs="Courier New"/>
                <w:sz w:val="14"/>
              </w:rPr>
              <w:t>U934hB5QyhoJdmNMO/Yd+g==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>Fecha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12D68" w:rsidRDefault="00486719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16/10/2019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12D68" w:rsidRDefault="0048671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84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D68">
        <w:trPr>
          <w:trHeight w:val="223"/>
        </w:trPr>
        <w:tc>
          <w:tcPr>
            <w:tcW w:w="2070" w:type="dxa"/>
            <w:tcBorders>
              <w:top w:val="single" w:sz="4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Normativa</w:t>
            </w:r>
          </w:p>
        </w:tc>
        <w:tc>
          <w:tcPr>
            <w:tcW w:w="823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:rsidR="00312D68" w:rsidRDefault="00486719">
            <w:pPr>
              <w:spacing w:after="0"/>
              <w:ind w:left="16"/>
            </w:pPr>
            <w:r>
              <w:rPr>
                <w:rFonts w:ascii="Arial" w:eastAsia="Arial" w:hAnsi="Arial" w:cs="Arial"/>
                <w:sz w:val="14"/>
              </w:rPr>
              <w:t>Este documento incorpora firma electrónica reconocida de acuerdo a la Ley 59/2003, de 19 de diciembre, de firma electrónica.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4" w:space="0" w:color="000000"/>
            </w:tcBorders>
          </w:tcPr>
          <w:p w:rsidR="00312D68" w:rsidRDefault="00312D68"/>
        </w:tc>
      </w:tr>
      <w:tr w:rsidR="00312D68">
        <w:trPr>
          <w:trHeight w:val="218"/>
        </w:trPr>
        <w:tc>
          <w:tcPr>
            <w:tcW w:w="2070" w:type="dxa"/>
            <w:tcBorders>
              <w:top w:val="single" w:sz="6" w:space="0" w:color="000000"/>
              <w:left w:val="doub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Firmado Por</w:t>
            </w:r>
          </w:p>
        </w:tc>
        <w:tc>
          <w:tcPr>
            <w:tcW w:w="8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5" w:space="0" w:color="000000"/>
            </w:tcBorders>
          </w:tcPr>
          <w:p w:rsidR="00312D68" w:rsidRDefault="00486719">
            <w:pPr>
              <w:spacing w:after="0"/>
              <w:ind w:left="16"/>
            </w:pPr>
            <w:r>
              <w:rPr>
                <w:rFonts w:ascii="Arial" w:eastAsia="Arial" w:hAnsi="Arial" w:cs="Arial"/>
                <w:sz w:val="14"/>
              </w:rPr>
              <w:t>Pedro Justo Brito - Consejero/a de Gobierno de Hacienda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4" w:space="0" w:color="000000"/>
            </w:tcBorders>
          </w:tcPr>
          <w:p w:rsidR="00312D68" w:rsidRDefault="00312D68"/>
        </w:tc>
      </w:tr>
      <w:tr w:rsidR="00312D68">
        <w:trPr>
          <w:trHeight w:val="430"/>
        </w:trPr>
        <w:tc>
          <w:tcPr>
            <w:tcW w:w="2070" w:type="dxa"/>
            <w:tcBorders>
              <w:top w:val="single" w:sz="4" w:space="0" w:color="000000"/>
              <w:left w:val="double" w:sz="5" w:space="0" w:color="000000"/>
              <w:bottom w:val="double" w:sz="4" w:space="0" w:color="000000"/>
              <w:right w:val="single" w:sz="6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Url De Verificación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312D68" w:rsidRDefault="00486719">
            <w:pPr>
              <w:spacing w:after="0"/>
              <w:ind w:left="33"/>
              <w:jc w:val="both"/>
            </w:pPr>
            <w:hyperlink r:id="rId6">
              <w:r>
                <w:rPr>
                  <w:rFonts w:ascii="Courier New" w:eastAsia="Courier New" w:hAnsi="Courier New" w:cs="Courier New"/>
                  <w:sz w:val="14"/>
                </w:rPr>
                <w:t>https://verifirma.grancanaria.com/verifirma/code/U934hB5QyhoJdmNMO/Yd+g=</w:t>
              </w:r>
            </w:hyperlink>
          </w:p>
          <w:p w:rsidR="00312D68" w:rsidRDefault="00486719">
            <w:pPr>
              <w:spacing w:after="0"/>
              <w:ind w:right="19"/>
              <w:jc w:val="center"/>
            </w:pPr>
            <w:hyperlink r:id="rId7">
              <w:r>
                <w:rPr>
                  <w:rFonts w:ascii="Courier New" w:eastAsia="Courier New" w:hAnsi="Courier New" w:cs="Courier New"/>
                  <w:sz w:val="14"/>
                </w:rPr>
                <w:t>=</w:t>
              </w:r>
            </w:hyperlink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>Página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5" w:space="0" w:color="000000"/>
            </w:tcBorders>
          </w:tcPr>
          <w:p w:rsidR="00312D68" w:rsidRDefault="00486719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1/2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12D68" w:rsidRDefault="00312D68"/>
        </w:tc>
      </w:tr>
    </w:tbl>
    <w:p w:rsidR="00312D68" w:rsidRDefault="00486719">
      <w:pPr>
        <w:spacing w:after="4" w:line="250" w:lineRule="auto"/>
        <w:ind w:left="-5" w:right="5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380868</wp:posOffset>
                </wp:positionH>
                <wp:positionV relativeFrom="page">
                  <wp:posOffset>7161418</wp:posOffset>
                </wp:positionV>
                <wp:extent cx="497313" cy="2112715"/>
                <wp:effectExtent l="0" t="0" r="0" b="0"/>
                <wp:wrapSquare wrapText="bothSides"/>
                <wp:docPr id="4409" name="Group 4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313" cy="2112715"/>
                          <a:chOff x="0" y="0"/>
                          <a:chExt cx="497313" cy="211271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497313" cy="211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13" h="2112715">
                                <a:moveTo>
                                  <a:pt x="497313" y="1055781"/>
                                </a:moveTo>
                                <a:lnTo>
                                  <a:pt x="497313" y="2112715"/>
                                </a:lnTo>
                                <a:lnTo>
                                  <a:pt x="0" y="2112715"/>
                                </a:lnTo>
                                <a:lnTo>
                                  <a:pt x="0" y="0"/>
                                </a:lnTo>
                                <a:lnTo>
                                  <a:pt x="497313" y="0"/>
                                </a:lnTo>
                                <a:lnTo>
                                  <a:pt x="497313" y="10557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25293" y="2033198"/>
                            <a:ext cx="56168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5399999">
                            <a:off x="43155" y="2008367"/>
                            <a:ext cx="20442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5399999">
                            <a:off x="38045" y="1988257"/>
                            <a:ext cx="30662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5399999">
                            <a:off x="15026" y="1942160"/>
                            <a:ext cx="76700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5399999">
                            <a:off x="27779" y="1897220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5399999">
                            <a:off x="40624" y="1870834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5399999">
                            <a:off x="15027" y="1826775"/>
                            <a:ext cx="76701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5399999">
                            <a:off x="27779" y="1781835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5399999">
                            <a:off x="27779" y="1742603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5399999">
                            <a:off x="27779" y="1704526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5399999">
                            <a:off x="30357" y="1669027"/>
                            <a:ext cx="46039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5399999">
                            <a:off x="30357" y="1634411"/>
                            <a:ext cx="46039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-5399999">
                            <a:off x="38046" y="1607484"/>
                            <a:ext cx="30662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-5399999">
                            <a:off x="43156" y="1589517"/>
                            <a:ext cx="20441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-5399999">
                            <a:off x="40624" y="1570831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-5399999">
                            <a:off x="27779" y="1539524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-5399999">
                            <a:off x="117662" y="2045950"/>
                            <a:ext cx="30662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-5399999">
                            <a:off x="109974" y="2015184"/>
                            <a:ext cx="46038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-5399999">
                            <a:off x="107395" y="1977989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-5399999">
                            <a:off x="122772" y="1954136"/>
                            <a:ext cx="20442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-5399999">
                            <a:off x="107395" y="1923758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5399999">
                            <a:off x="120240" y="1898526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399999">
                            <a:off x="107395" y="1866065"/>
                            <a:ext cx="51195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5399999">
                            <a:off x="107395" y="1827988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5399999">
                            <a:off x="120240" y="1801602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5399999">
                            <a:off x="109973" y="1772873"/>
                            <a:ext cx="46039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5399999">
                            <a:off x="107395" y="1735679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5399999">
                            <a:off x="109973" y="1699027"/>
                            <a:ext cx="46039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5399999">
                            <a:off x="107395" y="1661832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5399999">
                            <a:off x="120239" y="1636599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5399999">
                            <a:off x="107395" y="1604139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5399999">
                            <a:off x="107395" y="1566062"/>
                            <a:ext cx="51195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5399999">
                            <a:off x="120240" y="1540830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-5399999">
                            <a:off x="107395" y="1508369"/>
                            <a:ext cx="51195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-5399999">
                            <a:off x="107395" y="1470292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-5399999">
                            <a:off x="120240" y="1443906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5399999">
                            <a:off x="120239" y="1425443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-5399999">
                            <a:off x="122771" y="1408361"/>
                            <a:ext cx="20442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5399999">
                            <a:off x="117662" y="1388250"/>
                            <a:ext cx="30662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-5399999">
                            <a:off x="94643" y="1342153"/>
                            <a:ext cx="76700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-5399999">
                            <a:off x="107395" y="1297212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-5399999">
                            <a:off x="117662" y="1268249"/>
                            <a:ext cx="30661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 rot="-5399999">
                            <a:off x="120239" y="1247749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 rot="-5399999">
                            <a:off x="107395" y="1216443"/>
                            <a:ext cx="51195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 rot="-5399999">
                            <a:off x="122772" y="1192589"/>
                            <a:ext cx="20442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 rot="-5399999">
                            <a:off x="107395" y="1162211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 rot="-5399999">
                            <a:off x="122772" y="1139512"/>
                            <a:ext cx="20442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-5399999">
                            <a:off x="120239" y="1120825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rot="-5399999">
                            <a:off x="107395" y="1089518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-5399999">
                            <a:off x="122772" y="1065664"/>
                            <a:ext cx="20441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 rot="-5399999">
                            <a:off x="94643" y="1022535"/>
                            <a:ext cx="76701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-5399999">
                            <a:off x="107395" y="977594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-5399999">
                            <a:off x="107395" y="939516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-5399999">
                            <a:off x="120239" y="913130"/>
                            <a:ext cx="2550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 rot="-5399999">
                            <a:off x="107395" y="881824"/>
                            <a:ext cx="51196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-5399999">
                            <a:off x="117662" y="852860"/>
                            <a:ext cx="30661" cy="10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2D68" w:rsidRDefault="0048671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09" style="width:39.1585pt;height:166.356pt;position:absolute;mso-position-horizontal-relative:page;mso-position-horizontal:absolute;margin-left:29.9896pt;mso-position-vertical-relative:page;margin-top:563.891pt;" coordsize="4973,21127">
                <v:shape id="Shape 70" style="position:absolute;width:4973;height:21127;left:0;top:0;" coordsize="497313,2112715" path="m497313,1055781l497313,2112715l0,2112715l0,0l497313,0l497313,1055781x">
                  <v:stroke weight="0pt" endcap="flat" joinstyle="round" on="true" color="#000000"/>
                  <v:fill on="false" color="#000000" opacity="0"/>
                </v:shape>
                <v:rect id="Rectangle 71" style="position:absolute;width:561;height:1028;left:252;top:2033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72" style="position:absolute;width:204;height:1028;left:431;top:2008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73" style="position:absolute;width:306;height:1028;left:380;top:1988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74" style="position:absolute;width:767;height:1028;left:150;top:1942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75" style="position:absolute;width:511;height:1028;left:277;top:1897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76" style="position:absolute;width:255;height:1028;left:406;top:1870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767;height:1028;left:150;top:1826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78" style="position:absolute;width:511;height:1028;left:277;top:1781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79" style="position:absolute;width:511;height:1028;left:277;top:1742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80" style="position:absolute;width:511;height:1028;left:277;top:170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81" style="position:absolute;width:460;height:1028;left:303;top:1669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82" style="position:absolute;width:460;height:1028;left:303;top:1634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83" style="position:absolute;width:306;height:1028;left:380;top:1607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84" style="position:absolute;width:204;height:1028;left:431;top:158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85" style="position:absolute;width:255;height:1028;left:406;top:1570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86" style="position:absolute;width:511;height:1028;left:277;top:153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87" style="position:absolute;width:306;height:1028;left:1176;top:2045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8" style="position:absolute;width:460;height:1028;left:1099;top:2015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89" style="position:absolute;width:511;height:1028;left:1073;top:1977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ó</w:t>
                        </w:r>
                      </w:p>
                    </w:txbxContent>
                  </v:textbox>
                </v:rect>
                <v:rect id="Rectangle 90" style="position:absolute;width:204;height:1028;left:1227;top:1954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91" style="position:absolute;width:511;height:1028;left:1073;top:192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92" style="position:absolute;width:255;height:1028;left:1202;top:1898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511;height:1028;left:1073;top:1866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94" style="position:absolute;width:511;height:1028;left:1073;top:1827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95" style="position:absolute;width:255;height:1028;left:1202;top:1801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460;height:1028;left:1099;top:177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97" style="position:absolute;width:511;height:1028;left:1073;top:1735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98" style="position:absolute;width:460;height:1028;left:1099;top:1699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99" style="position:absolute;width:511;height:1028;left:1073;top:1661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00" style="position:absolute;width:255;height:1028;left:1202;top:1636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511;height:1028;left:1073;top:1604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02" style="position:absolute;width:511;height:1028;left:1073;top:1566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03" style="position:absolute;width:255;height:1028;left:1202;top:1540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511;height:1028;left:1073;top:1508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05" style="position:absolute;width:511;height:1028;left:1073;top:1470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06" style="position:absolute;width:255;height:1028;left:1202;top:1443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255;height:1028;left:1202;top:1425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108" style="position:absolute;width:204;height:1028;left:1227;top:1408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09" style="position:absolute;width:306;height:1028;left:1176;top:1388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10" style="position:absolute;width:767;height:1028;left:946;top:1342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11" style="position:absolute;width:511;height:1028;left:1073;top:1297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12" style="position:absolute;width:306;height:1028;left:1176;top:1268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13" style="position:absolute;width:255;height:1028;left:1202;top:1247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511;height:1028;left:1073;top:1216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15" style="position:absolute;width:204;height:1028;left:1227;top:1192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16" style="position:absolute;width:511;height:1028;left:1073;top:1162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117" style="position:absolute;width:204;height:1028;left:1227;top:113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18" style="position:absolute;width:255;height:1028;left:1202;top:1120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19" style="position:absolute;width:511;height:1028;left:1073;top:108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20" style="position:absolute;width:204;height:1028;left:1227;top:1065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121" style="position:absolute;width:767;height:1028;left:946;top:1022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22" style="position:absolute;width:511;height:1028;left:1073;top:977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23" style="position:absolute;width:511;height:1028;left:1073;top:93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24" style="position:absolute;width:255;height:1028;left:1202;top:913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25" style="position:absolute;width:511;height:1028;left:1073;top:881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26" style="position:absolute;width:306;height:1028;left:1176;top:85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-Subdirector de Planificación en el Hospital Universitario de Gran Canaria Dr. Negrín (1997-2001). -Director de Gestión y Servicios Generales del Hospital Universitario de Gran Canaria Dr. Negrín (2001-2006).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-Coordinador de Política Social y Sociosanitari</w:t>
      </w:r>
      <w:r>
        <w:rPr>
          <w:rFonts w:ascii="Arial" w:eastAsia="Arial" w:hAnsi="Arial" w:cs="Arial"/>
          <w:sz w:val="18"/>
        </w:rPr>
        <w:t>a en la Consejería de Política Social y Sociosanitaria del Cabildo Insular de Gran Canaria (2009-2011).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-Diputado Parlamentario Comunidad Autónoma de Canarias (8ª Legislatura).</w:t>
      </w:r>
    </w:p>
    <w:p w:rsidR="00312D68" w:rsidRDefault="00486719">
      <w:pPr>
        <w:spacing w:after="218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-Consejero de Gobierno de la Consejería de Hacienda y Presidencia del Cabildo I</w:t>
      </w:r>
      <w:r>
        <w:rPr>
          <w:rFonts w:ascii="Arial" w:eastAsia="Arial" w:hAnsi="Arial" w:cs="Arial"/>
          <w:sz w:val="18"/>
        </w:rPr>
        <w:t>nsular de Gran Canaria (2015-2019).</w:t>
      </w:r>
    </w:p>
    <w:p w:rsidR="00312D68" w:rsidRDefault="00486719">
      <w:pPr>
        <w:pStyle w:val="Heading3"/>
        <w:ind w:left="-5"/>
      </w:pPr>
      <w:r>
        <w:t>Funciones</w:t>
      </w:r>
    </w:p>
    <w:p w:rsidR="00312D68" w:rsidRDefault="00486719">
      <w:pPr>
        <w:spacing w:after="218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Las que se establecen en el artículo 42 del Reglamento Orgánico de Gobierno y Administración del Excmo. Cabildo de Gran Canaria.</w:t>
      </w:r>
    </w:p>
    <w:p w:rsidR="00312D68" w:rsidRDefault="00486719">
      <w:pPr>
        <w:pStyle w:val="Heading3"/>
        <w:ind w:left="-5"/>
      </w:pPr>
      <w:r>
        <w:t>Órganos colegiados o administrativos de los que es miembro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-Comisión de Pleno de Hacienda y Función Pública.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-Comisión de Pleno de Obras Públicas, Medio Ambiente y Política Territorial.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-Comisión Especial de Cuentas.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-Comité de Seguridad y Salud.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-Consejo de Administración del Instituto Canaria de Administración P</w:t>
      </w:r>
      <w:r>
        <w:rPr>
          <w:rFonts w:ascii="Arial" w:eastAsia="Arial" w:hAnsi="Arial" w:cs="Arial"/>
          <w:sz w:val="18"/>
        </w:rPr>
        <w:t>ública (ICAP).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-Consejo de Empadronamiento de la provincia de Las Palmas de G.C.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-Consejo Insular de Aguas – Junta General.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-Consejo para la Dirección y Coordinación de la gestión de los Tributos integrantes del Bloque de     Financiación de la Agencia Tri</w:t>
      </w:r>
      <w:r>
        <w:rPr>
          <w:rFonts w:ascii="Arial" w:eastAsia="Arial" w:hAnsi="Arial" w:cs="Arial"/>
          <w:sz w:val="18"/>
        </w:rPr>
        <w:t>butaria Canaria.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-Consejo Social de la ciudad de Las Palmas de G.C.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-Consejo Territorial de la Propiedad Inmobiliaria de Las Palmas.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 Consorcio de la Autoridad Única del Transporte.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-Consorcio Zona Franca de G.C.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-Fundación Canaria Auditorio y Teatro de L</w:t>
      </w:r>
      <w:r>
        <w:rPr>
          <w:rFonts w:ascii="Arial" w:eastAsia="Arial" w:hAnsi="Arial" w:cs="Arial"/>
          <w:sz w:val="18"/>
        </w:rPr>
        <w:t>as Palmas de G.C.</w:t>
      </w:r>
    </w:p>
    <w:p w:rsidR="00312D68" w:rsidRDefault="00486719">
      <w:pPr>
        <w:spacing w:after="309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-Fundación Canaria de las Artes Escénicas y de la Música de Gran Canaria.</w:t>
      </w:r>
    </w:p>
    <w:p w:rsidR="00312D68" w:rsidRDefault="00486719">
      <w:pPr>
        <w:spacing w:after="3" w:line="251" w:lineRule="auto"/>
        <w:ind w:left="-5" w:right="627" w:hanging="10"/>
      </w:pPr>
      <w:r>
        <w:rPr>
          <w:rFonts w:ascii="Arial" w:eastAsia="Arial" w:hAnsi="Arial" w:cs="Arial"/>
          <w:sz w:val="11"/>
        </w:rPr>
        <w:t xml:space="preserve">De conformidad con lo dispuesto en la Ley Orgánica 3/2018, de 5 de diciembre, de Protección de Datos Personales y garantía de los </w:t>
      </w:r>
    </w:p>
    <w:p w:rsidR="00312D68" w:rsidRDefault="00486719">
      <w:pPr>
        <w:spacing w:after="3" w:line="251" w:lineRule="auto"/>
        <w:ind w:left="-5" w:right="627" w:hanging="10"/>
      </w:pPr>
      <w:r>
        <w:rPr>
          <w:rFonts w:ascii="Arial" w:eastAsia="Arial" w:hAnsi="Arial" w:cs="Arial"/>
          <w:sz w:val="11"/>
        </w:rPr>
        <w:t>derechos digitales , le informamo</w:t>
      </w:r>
      <w:r>
        <w:rPr>
          <w:rFonts w:ascii="Arial" w:eastAsia="Arial" w:hAnsi="Arial" w:cs="Arial"/>
          <w:sz w:val="11"/>
        </w:rPr>
        <w:t xml:space="preserve">s que los datos suministrados en este documento serán incluidos en un fichero del que es titular el 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b/>
          <w:sz w:val="11"/>
        </w:rPr>
        <w:t xml:space="preserve">Unidad de Transparencia </w:t>
      </w:r>
      <w:r>
        <w:rPr>
          <w:rFonts w:ascii="Arial" w:eastAsia="Arial" w:hAnsi="Arial" w:cs="Arial"/>
          <w:sz w:val="11"/>
        </w:rPr>
        <w:t xml:space="preserve">CABILDO DE GRAN CANARIA y cuya finalidad es la gestión del personal de la Corporación. Le informamos de que puede ejercitar los </w:t>
      </w:r>
      <w:r>
        <w:rPr>
          <w:rFonts w:ascii="Arial" w:eastAsia="Arial" w:hAnsi="Arial" w:cs="Arial"/>
          <w:sz w:val="11"/>
        </w:rPr>
        <w:tab/>
        <w:t>C/</w:t>
      </w:r>
      <w:r>
        <w:rPr>
          <w:rFonts w:ascii="Arial" w:eastAsia="Arial" w:hAnsi="Arial" w:cs="Arial"/>
          <w:sz w:val="11"/>
        </w:rPr>
        <w:t xml:space="preserve"> Bravo Murillo, 2. 2º</w:t>
      </w:r>
    </w:p>
    <w:p w:rsidR="00312D68" w:rsidRDefault="00486719">
      <w:pPr>
        <w:spacing w:after="3" w:line="251" w:lineRule="auto"/>
        <w:ind w:left="-5" w:right="627" w:hanging="10"/>
      </w:pPr>
      <w:r>
        <w:rPr>
          <w:rFonts w:ascii="Arial" w:eastAsia="Arial" w:hAnsi="Arial" w:cs="Arial"/>
          <w:sz w:val="11"/>
        </w:rPr>
        <w:t>derechos de acceso, rectificación, cancelación y oposición, en los términos legalmente reconocidos ante la OFICINA DE INFORMACIÓN Y 35003 Las Palmas de Gran Canaria ATENCIÓN CIUDADANA en la c/Bravo Murillo, 23, entrada por c/ Pérez Galdós, Las Palmas de Gr</w:t>
      </w:r>
      <w:r>
        <w:rPr>
          <w:rFonts w:ascii="Arial" w:eastAsia="Arial" w:hAnsi="Arial" w:cs="Arial"/>
          <w:sz w:val="11"/>
        </w:rPr>
        <w:t xml:space="preserve">an Canaria, 35003 - Las Palmas, o </w:t>
      </w:r>
      <w:r>
        <w:rPr>
          <w:rFonts w:ascii="Arial" w:eastAsia="Arial" w:hAnsi="Arial" w:cs="Arial"/>
          <w:sz w:val="11"/>
        </w:rPr>
        <w:tab/>
        <w:t xml:space="preserve">Tlf. 928 219 421 ext. 44912 enviando un correo a lopd@grancanaria.com indicando en el asunto el concreto derecho que pretende ejercitar, identificándose por medio </w:t>
      </w:r>
      <w:r>
        <w:rPr>
          <w:rFonts w:ascii="Arial" w:eastAsia="Arial" w:hAnsi="Arial" w:cs="Arial"/>
          <w:color w:val="000080"/>
          <w:sz w:val="11"/>
          <w:u w:val="single" w:color="000080"/>
        </w:rPr>
        <w:t>transparencia@grancanaria.com</w:t>
      </w:r>
      <w:r>
        <w:rPr>
          <w:rFonts w:ascii="Arial" w:eastAsia="Arial" w:hAnsi="Arial" w:cs="Arial"/>
          <w:sz w:val="11"/>
        </w:rPr>
        <w:t xml:space="preserve">   válido en derecho e indica</w:t>
      </w:r>
      <w:r>
        <w:rPr>
          <w:rFonts w:ascii="Arial" w:eastAsia="Arial" w:hAnsi="Arial" w:cs="Arial"/>
          <w:sz w:val="11"/>
        </w:rPr>
        <w:t>ndo dirección a efectos de notificación.</w:t>
      </w:r>
    </w:p>
    <w:p w:rsidR="00312D68" w:rsidRDefault="00486719">
      <w:pPr>
        <w:spacing w:after="273"/>
        <w:ind w:left="10" w:right="-15" w:hanging="10"/>
        <w:jc w:val="right"/>
      </w:pPr>
      <w:r>
        <w:rPr>
          <w:rFonts w:ascii="Arial" w:eastAsia="Arial" w:hAnsi="Arial" w:cs="Arial"/>
          <w:sz w:val="11"/>
        </w:rPr>
        <w:t>Ref: IDCONSEJEROS.v2</w:t>
      </w:r>
    </w:p>
    <w:p w:rsidR="00312D68" w:rsidRDefault="00486719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48462</wp:posOffset>
            </wp:positionH>
            <wp:positionV relativeFrom="paragraph">
              <wp:posOffset>-62488</wp:posOffset>
            </wp:positionV>
            <wp:extent cx="861932" cy="808855"/>
            <wp:effectExtent l="0" t="0" r="0" b="0"/>
            <wp:wrapSquare wrapText="bothSides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932" cy="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PORTAL DE TRANSPARENCIA</w:t>
      </w:r>
    </w:p>
    <w:p w:rsidR="00312D68" w:rsidRDefault="00486719">
      <w:pPr>
        <w:spacing w:after="0"/>
        <w:ind w:left="86" w:right="659" w:hanging="10"/>
        <w:jc w:val="right"/>
      </w:pPr>
      <w:r>
        <w:rPr>
          <w:rFonts w:ascii="Arial" w:eastAsia="Arial" w:hAnsi="Arial" w:cs="Arial"/>
          <w:b/>
        </w:rPr>
        <w:t xml:space="preserve">CONSEJERÍA DE IGUALDAD, DIVERSIDAD Y </w:t>
      </w:r>
    </w:p>
    <w:p w:rsidR="00312D68" w:rsidRDefault="00486719">
      <w:pPr>
        <w:pStyle w:val="Heading2"/>
        <w:ind w:right="0"/>
      </w:pPr>
      <w:r>
        <w:t>TRANSPARENCIA</w:t>
      </w:r>
    </w:p>
    <w:p w:rsidR="00312D68" w:rsidRDefault="00486719">
      <w:pPr>
        <w:spacing w:after="320" w:line="315" w:lineRule="auto"/>
        <w:ind w:left="86" w:hanging="10"/>
        <w:jc w:val="center"/>
      </w:pPr>
      <w:r>
        <w:rPr>
          <w:rFonts w:ascii="Arial" w:eastAsia="Arial" w:hAnsi="Arial" w:cs="Arial"/>
          <w:sz w:val="15"/>
        </w:rPr>
        <w:t>UNIDAD DE TRANSPARENCIA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-Instituto Ferial de Canarias – INFECAR.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-Instituto Insular de Deportes – Junta Rectora.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-Mesa de Negociación Conjunta.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-Mesa de Negociación de Personal Funcionario.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-Mesa General de Negociación de Personal Laboral.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-Mesa Permanente de Contratación.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-Mesa Permanente de Contratación del Instituto Insular de Deportes de G.C.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-Sociedad de Garantí</w:t>
      </w:r>
      <w:r>
        <w:rPr>
          <w:rFonts w:ascii="Arial" w:eastAsia="Arial" w:hAnsi="Arial" w:cs="Arial"/>
          <w:sz w:val="18"/>
        </w:rPr>
        <w:t>as y Avales de Gran Canaria.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-Sociedad de Promoción Económica de Gran Canaria, S.A.U.(SPEGC).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-Valora.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-Consejo de Colaboración Insular.</w:t>
      </w:r>
    </w:p>
    <w:p w:rsidR="00312D68" w:rsidRDefault="00486719">
      <w:pPr>
        <w:spacing w:after="4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-Consejo Rector de la Asociación Mixta de Compensación del Polígono Industrial de Arinaga.</w:t>
      </w:r>
    </w:p>
    <w:p w:rsidR="00312D68" w:rsidRDefault="00486719">
      <w:pPr>
        <w:spacing w:after="216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-Mataderos Insulares de G.C., S.L.U.</w:t>
      </w:r>
    </w:p>
    <w:p w:rsidR="00312D68" w:rsidRDefault="00486719">
      <w:pPr>
        <w:pStyle w:val="Heading3"/>
        <w:ind w:left="-5"/>
      </w:pPr>
      <w:r>
        <w:t>Actividades para las que se le ha concedido la compatibilidad</w:t>
      </w:r>
    </w:p>
    <w:tbl>
      <w:tblPr>
        <w:tblStyle w:val="TableGrid"/>
        <w:tblpPr w:vertAnchor="page" w:horzAnchor="page" w:tblpX="222" w:tblpY="15320"/>
        <w:tblOverlap w:val="never"/>
        <w:tblW w:w="11478" w:type="dxa"/>
        <w:tblInd w:w="0" w:type="dxa"/>
        <w:tblCellMar>
          <w:top w:w="0" w:type="dxa"/>
          <w:left w:w="2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070"/>
        <w:gridCol w:w="6164"/>
        <w:gridCol w:w="1027"/>
        <w:gridCol w:w="1045"/>
        <w:gridCol w:w="1172"/>
      </w:tblGrid>
      <w:tr w:rsidR="00312D68">
        <w:trPr>
          <w:trHeight w:val="2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312D68" w:rsidRDefault="00486719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4"/>
                <w:bdr w:val="single" w:sz="8" w:space="0" w:color="000000"/>
              </w:rPr>
              <w:t>Código Seguro De Verificación:</w:t>
            </w:r>
          </w:p>
        </w:tc>
        <w:tc>
          <w:tcPr>
            <w:tcW w:w="616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2D68" w:rsidRDefault="00486719">
            <w:pPr>
              <w:spacing w:after="0"/>
              <w:ind w:right="19"/>
              <w:jc w:val="center"/>
            </w:pPr>
            <w:r>
              <w:rPr>
                <w:rFonts w:ascii="Courier New" w:eastAsia="Courier New" w:hAnsi="Courier New" w:cs="Courier New"/>
                <w:sz w:val="14"/>
              </w:rPr>
              <w:t>U934hB5QyhoJdmNMO/Yd+g==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>Fecha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12D68" w:rsidRDefault="00486719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16/10/2019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12D68" w:rsidRDefault="0048671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D68">
        <w:trPr>
          <w:trHeight w:val="223"/>
        </w:trPr>
        <w:tc>
          <w:tcPr>
            <w:tcW w:w="2070" w:type="dxa"/>
            <w:tcBorders>
              <w:top w:val="single" w:sz="4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Normativa</w:t>
            </w:r>
          </w:p>
        </w:tc>
        <w:tc>
          <w:tcPr>
            <w:tcW w:w="823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:rsidR="00312D68" w:rsidRDefault="00486719">
            <w:pPr>
              <w:spacing w:after="0"/>
              <w:ind w:left="16"/>
            </w:pPr>
            <w:r>
              <w:rPr>
                <w:rFonts w:ascii="Arial" w:eastAsia="Arial" w:hAnsi="Arial" w:cs="Arial"/>
                <w:sz w:val="14"/>
              </w:rPr>
              <w:t>Este documento incorpora firma electrónica reconocida de acuerdo a la Ley 59/2003, de 19 de diciembre, de firma electrónica.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4" w:space="0" w:color="000000"/>
            </w:tcBorders>
          </w:tcPr>
          <w:p w:rsidR="00312D68" w:rsidRDefault="00312D68"/>
        </w:tc>
      </w:tr>
      <w:tr w:rsidR="00312D68">
        <w:trPr>
          <w:trHeight w:val="218"/>
        </w:trPr>
        <w:tc>
          <w:tcPr>
            <w:tcW w:w="2070" w:type="dxa"/>
            <w:tcBorders>
              <w:top w:val="single" w:sz="6" w:space="0" w:color="000000"/>
              <w:left w:val="doub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Firmado Por</w:t>
            </w:r>
          </w:p>
        </w:tc>
        <w:tc>
          <w:tcPr>
            <w:tcW w:w="8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5" w:space="0" w:color="000000"/>
            </w:tcBorders>
          </w:tcPr>
          <w:p w:rsidR="00312D68" w:rsidRDefault="00486719">
            <w:pPr>
              <w:spacing w:after="0"/>
              <w:ind w:left="16"/>
            </w:pPr>
            <w:r>
              <w:rPr>
                <w:rFonts w:ascii="Arial" w:eastAsia="Arial" w:hAnsi="Arial" w:cs="Arial"/>
                <w:sz w:val="14"/>
              </w:rPr>
              <w:t>Pedro Justo Brito - Consejero/a de Gobierno de Hacienda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4" w:space="0" w:color="000000"/>
            </w:tcBorders>
          </w:tcPr>
          <w:p w:rsidR="00312D68" w:rsidRDefault="00312D68"/>
        </w:tc>
      </w:tr>
      <w:tr w:rsidR="00312D68">
        <w:trPr>
          <w:trHeight w:val="430"/>
        </w:trPr>
        <w:tc>
          <w:tcPr>
            <w:tcW w:w="2070" w:type="dxa"/>
            <w:tcBorders>
              <w:top w:val="single" w:sz="4" w:space="0" w:color="000000"/>
              <w:left w:val="double" w:sz="5" w:space="0" w:color="000000"/>
              <w:bottom w:val="double" w:sz="4" w:space="0" w:color="000000"/>
              <w:right w:val="single" w:sz="6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Url De Verificación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312D68" w:rsidRDefault="00486719">
            <w:pPr>
              <w:spacing w:after="0"/>
              <w:ind w:left="33"/>
              <w:jc w:val="both"/>
            </w:pPr>
            <w:hyperlink r:id="rId8">
              <w:r>
                <w:rPr>
                  <w:rFonts w:ascii="Courier New" w:eastAsia="Courier New" w:hAnsi="Courier New" w:cs="Courier New"/>
                  <w:sz w:val="14"/>
                </w:rPr>
                <w:t>https://verifirma.grancanaria.com/verifirma/code/U934hB5QyhoJdmNMO/Yd+g=</w:t>
              </w:r>
            </w:hyperlink>
          </w:p>
          <w:p w:rsidR="00312D68" w:rsidRDefault="00486719">
            <w:pPr>
              <w:spacing w:after="0"/>
              <w:ind w:right="19"/>
              <w:jc w:val="center"/>
            </w:pPr>
            <w:hyperlink r:id="rId9">
              <w:r>
                <w:rPr>
                  <w:rFonts w:ascii="Courier New" w:eastAsia="Courier New" w:hAnsi="Courier New" w:cs="Courier New"/>
                  <w:sz w:val="14"/>
                </w:rPr>
                <w:t>=</w:t>
              </w:r>
            </w:hyperlink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</w:tcPr>
          <w:p w:rsidR="00312D68" w:rsidRDefault="00486719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>Página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5" w:space="0" w:color="000000"/>
            </w:tcBorders>
          </w:tcPr>
          <w:p w:rsidR="00312D68" w:rsidRDefault="00486719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2/2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12D68" w:rsidRDefault="00312D68"/>
        </w:tc>
      </w:tr>
    </w:tbl>
    <w:p w:rsidR="00312D68" w:rsidRDefault="00486719">
      <w:pPr>
        <w:spacing w:after="7951" w:line="250" w:lineRule="auto"/>
        <w:ind w:left="-5" w:right="204" w:hanging="10"/>
      </w:pPr>
      <w:r>
        <w:rPr>
          <w:rFonts w:ascii="Arial" w:eastAsia="Arial" w:hAnsi="Arial" w:cs="Arial"/>
          <w:sz w:val="18"/>
        </w:rPr>
        <w:t>Ninguna</w:t>
      </w:r>
    </w:p>
    <w:p w:rsidR="00312D68" w:rsidRDefault="00486719">
      <w:pPr>
        <w:spacing w:after="3" w:line="251" w:lineRule="auto"/>
        <w:ind w:left="-5" w:right="627" w:hanging="10"/>
      </w:pPr>
      <w:r>
        <w:rPr>
          <w:rFonts w:ascii="Arial" w:eastAsia="Arial" w:hAnsi="Arial" w:cs="Arial"/>
          <w:sz w:val="11"/>
        </w:rPr>
        <w:t xml:space="preserve">De conformidad con lo dispuesto en la Ley Orgánica 3/2018, de 5 de diciembre, de Protección de Datos Personales y garantía de los </w:t>
      </w:r>
    </w:p>
    <w:p w:rsidR="00312D68" w:rsidRDefault="00486719">
      <w:pPr>
        <w:spacing w:after="3" w:line="251" w:lineRule="auto"/>
        <w:ind w:left="-5" w:right="627" w:hanging="10"/>
      </w:pPr>
      <w:r>
        <w:rPr>
          <w:rFonts w:ascii="Arial" w:eastAsia="Arial" w:hAnsi="Arial" w:cs="Arial"/>
          <w:sz w:val="11"/>
        </w:rPr>
        <w:t xml:space="preserve">derechos digitales , le informamos que los datos suministrados en este documento serán incluidos en un fichero del que es titular el 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b/>
          <w:sz w:val="11"/>
        </w:rPr>
        <w:t xml:space="preserve">Unidad de Transparencia </w:t>
      </w:r>
      <w:r>
        <w:rPr>
          <w:rFonts w:ascii="Arial" w:eastAsia="Arial" w:hAnsi="Arial" w:cs="Arial"/>
          <w:sz w:val="11"/>
        </w:rPr>
        <w:t>CABILDO DE GRAN CANARIA y cuya finalidad es la gestión del personal de la Corporación. Le informam</w:t>
      </w:r>
      <w:r>
        <w:rPr>
          <w:rFonts w:ascii="Arial" w:eastAsia="Arial" w:hAnsi="Arial" w:cs="Arial"/>
          <w:sz w:val="11"/>
        </w:rPr>
        <w:t xml:space="preserve">os de que puede ejercitar los </w:t>
      </w:r>
      <w:r>
        <w:rPr>
          <w:rFonts w:ascii="Arial" w:eastAsia="Arial" w:hAnsi="Arial" w:cs="Arial"/>
          <w:sz w:val="11"/>
        </w:rPr>
        <w:tab/>
        <w:t>C/ Bravo Murillo, 2. 2º</w:t>
      </w:r>
    </w:p>
    <w:p w:rsidR="00312D68" w:rsidRDefault="00486719">
      <w:pPr>
        <w:spacing w:after="3" w:line="251" w:lineRule="auto"/>
        <w:ind w:left="-5" w:right="627" w:hanging="10"/>
      </w:pPr>
      <w:r>
        <w:rPr>
          <w:rFonts w:ascii="Arial" w:eastAsia="Arial" w:hAnsi="Arial" w:cs="Arial"/>
          <w:sz w:val="11"/>
        </w:rPr>
        <w:t>derechos de acceso, rectificación, cancelación y oposición, en los términos legalmente reconocidos ante la OFICINA DE INFORMACIÓN Y 35003 Las Palmas de Gran Canaria ATENCIÓN CIUDADANA en la c/Bravo Mur</w:t>
      </w:r>
      <w:r>
        <w:rPr>
          <w:rFonts w:ascii="Arial" w:eastAsia="Arial" w:hAnsi="Arial" w:cs="Arial"/>
          <w:sz w:val="11"/>
        </w:rPr>
        <w:t xml:space="preserve">illo, 23, entrada por c/ Pérez Galdós, Las Palmas de Gran Canaria, 35003 - Las Palmas, o </w:t>
      </w:r>
      <w:r>
        <w:rPr>
          <w:rFonts w:ascii="Arial" w:eastAsia="Arial" w:hAnsi="Arial" w:cs="Arial"/>
          <w:sz w:val="11"/>
        </w:rPr>
        <w:tab/>
        <w:t xml:space="preserve">Tlf. 928 219 421 ext. 44912 enviando un correo a lopd@grancanaria.com indicando en el asunto el concreto derecho que pretende ejercitar, identificándose por medio </w:t>
      </w:r>
      <w:r>
        <w:rPr>
          <w:rFonts w:ascii="Arial" w:eastAsia="Arial" w:hAnsi="Arial" w:cs="Arial"/>
          <w:color w:val="000080"/>
          <w:sz w:val="11"/>
          <w:u w:val="single" w:color="000080"/>
        </w:rPr>
        <w:t>tra</w:t>
      </w:r>
      <w:r>
        <w:rPr>
          <w:rFonts w:ascii="Arial" w:eastAsia="Arial" w:hAnsi="Arial" w:cs="Arial"/>
          <w:color w:val="000080"/>
          <w:sz w:val="11"/>
          <w:u w:val="single" w:color="000080"/>
        </w:rPr>
        <w:t>nsparencia@grancanaria.com</w:t>
      </w:r>
      <w:r>
        <w:rPr>
          <w:rFonts w:ascii="Arial" w:eastAsia="Arial" w:hAnsi="Arial" w:cs="Arial"/>
          <w:sz w:val="11"/>
        </w:rPr>
        <w:t xml:space="preserve">   válido en derecho e indicando dirección a efectos de notificación.</w:t>
      </w:r>
    </w:p>
    <w:sectPr w:rsidR="00312D68">
      <w:pgSz w:w="11900" w:h="16840"/>
      <w:pgMar w:top="318" w:right="1234" w:bottom="410" w:left="15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8"/>
    <w:rsid w:val="00312D68"/>
    <w:rsid w:val="004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C00D6E5-4E18-4FD4-ADBC-04FCC643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6" w:hanging="10"/>
      <w:outlineLvl w:val="0"/>
    </w:pPr>
    <w:rPr>
      <w:rFonts w:ascii="Arial" w:eastAsia="Arial" w:hAnsi="Arial" w:cs="Arial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6" w:right="674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irma.grancanaria.com/verifirma/code/U934hB5QyhoJdmNMO/Yd+g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rifirma.grancanaria.com/verifirma/code/U934hB5QyhoJdmNMO/Yd+g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ifirma.grancanaria.com/verifirma/code/U934hB5QyhoJdmNMO/Yd+g=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verifirma.grancanaria.com/verifirma/code/U934hB5QyhoJdmNMO/Yd+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4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2022-07-08T11:58:00Z</dcterms:created>
  <dcterms:modified xsi:type="dcterms:W3CDTF">2022-07-08T11:58:00Z</dcterms:modified>
</cp:coreProperties>
</file>