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83" w:rsidRDefault="00233709">
      <w:pPr>
        <w:spacing w:after="0" w:line="216" w:lineRule="auto"/>
        <w:ind w:left="655" w:right="-43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415745</wp:posOffset>
            </wp:positionH>
            <wp:positionV relativeFrom="paragraph">
              <wp:posOffset>155322</wp:posOffset>
            </wp:positionV>
            <wp:extent cx="251274" cy="475104"/>
            <wp:effectExtent l="0" t="0" r="0" b="0"/>
            <wp:wrapSquare wrapText="bothSides"/>
            <wp:docPr id="6222" name="Picture 6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" name="Picture 62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274" cy="4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8"/>
        </w:rPr>
        <w:t xml:space="preserve">tor. </w:t>
      </w:r>
      <w:r>
        <w:rPr>
          <w:noProof/>
        </w:rPr>
        <w:drawing>
          <wp:inline distT="0" distB="0" distL="0" distR="0">
            <wp:extent cx="228431" cy="54820"/>
            <wp:effectExtent l="0" t="0" r="0" b="0"/>
            <wp:docPr id="12308" name="Picture 12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8" name="Picture 123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31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>PORTAL DE TRANSPARENCIA</w:t>
      </w:r>
    </w:p>
    <w:p w:rsidR="00387383" w:rsidRDefault="00233709">
      <w:pPr>
        <w:pStyle w:val="Heading1"/>
      </w:pPr>
      <w:r>
        <w:t>CONSEJERÍA DE EMPLEO Y TRANSPARENCIA</w:t>
      </w:r>
    </w:p>
    <w:p w:rsidR="00387383" w:rsidRDefault="00233709">
      <w:pPr>
        <w:spacing w:after="0"/>
        <w:ind w:left="665" w:hanging="10"/>
      </w:pPr>
      <w:r>
        <w:rPr>
          <w:sz w:val="20"/>
        </w:rPr>
        <w:t>UNIDAD DE TRANSPARENCIA</w:t>
      </w:r>
    </w:p>
    <w:p w:rsidR="00387383" w:rsidRDefault="00233709">
      <w:pPr>
        <w:spacing w:after="0"/>
        <w:ind w:left="391" w:hanging="10"/>
      </w:pPr>
      <w:r>
        <w:t>Cabildo de</w:t>
      </w:r>
    </w:p>
    <w:p w:rsidR="00387383" w:rsidRDefault="00233709">
      <w:pPr>
        <w:spacing w:after="0"/>
        <w:ind w:left="298" w:hanging="10"/>
      </w:pPr>
      <w:r>
        <w:t>Gran Canaria</w:t>
      </w:r>
    </w:p>
    <w:p w:rsidR="00387383" w:rsidRDefault="00233709">
      <w:pPr>
        <w:pStyle w:val="Heading2"/>
      </w:pPr>
      <w:r>
        <w:t>IDENTIFICACIÓN DE CONSEJEROS/AS</w:t>
      </w:r>
    </w:p>
    <w:p w:rsidR="00387383" w:rsidRDefault="00233709">
      <w:pPr>
        <w:tabs>
          <w:tab w:val="center" w:pos="3842"/>
          <w:tab w:val="center" w:pos="5759"/>
        </w:tabs>
        <w:spacing w:after="266"/>
      </w:pPr>
      <w:r>
        <w:rPr>
          <w:sz w:val="14"/>
        </w:rPr>
        <w:tab/>
        <w:t xml:space="preserve">En cornp'lmlenlo del ert ICO de la Ley </w:t>
      </w:r>
      <w:r>
        <w:rPr>
          <w:sz w:val="14"/>
        </w:rPr>
        <w:tab/>
        <w:t>de Cabildos InsuWes</w:t>
      </w:r>
    </w:p>
    <w:p w:rsidR="00387383" w:rsidRDefault="00233709">
      <w:pPr>
        <w:spacing w:after="0"/>
        <w:ind w:left="53" w:hanging="10"/>
      </w:pPr>
      <w:r>
        <w:rPr>
          <w:sz w:val="24"/>
        </w:rPr>
        <w:t>Nombre a ellidos</w:t>
      </w:r>
    </w:p>
    <w:tbl>
      <w:tblPr>
        <w:tblStyle w:val="TableGrid"/>
        <w:tblW w:w="9097" w:type="dxa"/>
        <w:tblInd w:w="43" w:type="dxa"/>
        <w:tblCellMar>
          <w:top w:w="101" w:type="dxa"/>
          <w:left w:w="7" w:type="dxa"/>
          <w:bottom w:w="22" w:type="dxa"/>
          <w:right w:w="58" w:type="dxa"/>
        </w:tblCellMar>
        <w:tblLook w:val="04A0" w:firstRow="1" w:lastRow="0" w:firstColumn="1" w:lastColumn="0" w:noHBand="0" w:noVBand="1"/>
      </w:tblPr>
      <w:tblGrid>
        <w:gridCol w:w="4705"/>
        <w:gridCol w:w="4391"/>
      </w:tblGrid>
      <w:tr w:rsidR="00387383">
        <w:trPr>
          <w:trHeight w:val="604"/>
        </w:trPr>
        <w:tc>
          <w:tcPr>
            <w:tcW w:w="47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7383" w:rsidRDefault="00233709">
            <w:pPr>
              <w:spacing w:after="67"/>
              <w:ind w:left="43"/>
            </w:pPr>
            <w:r>
              <w:rPr>
                <w:sz w:val="20"/>
              </w:rPr>
              <w:t>Juan Rulz Ramos</w:t>
            </w:r>
          </w:p>
          <w:p w:rsidR="00387383" w:rsidRDefault="00233709">
            <w:pPr>
              <w:spacing w:after="0"/>
            </w:pPr>
            <w:r>
              <w:rPr>
                <w:sz w:val="16"/>
              </w:rPr>
              <w:t>Conse•ería si no es titular de una Conse•ería, de•ar en blanco</w:t>
            </w:r>
          </w:p>
        </w:tc>
        <w:tc>
          <w:tcPr>
            <w:tcW w:w="4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87383" w:rsidRDefault="00233709">
            <w:pPr>
              <w:spacing w:after="0"/>
              <w:ind w:left="288"/>
            </w:pPr>
            <w:r>
              <w:rPr>
                <w:noProof/>
              </w:rPr>
              <w:drawing>
                <wp:inline distT="0" distB="0" distL="0" distR="0">
                  <wp:extent cx="2444213" cy="13705"/>
                  <wp:effectExtent l="0" t="0" r="0" b="0"/>
                  <wp:docPr id="12312" name="Picture 12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2" name="Picture 123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213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383">
        <w:trPr>
          <w:trHeight w:val="356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87383" w:rsidRDefault="00387383"/>
        </w:tc>
        <w:tc>
          <w:tcPr>
            <w:tcW w:w="439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87383" w:rsidRDefault="00387383"/>
        </w:tc>
      </w:tr>
    </w:tbl>
    <w:p w:rsidR="00387383" w:rsidRDefault="00233709">
      <w:pPr>
        <w:pStyle w:val="Heading3"/>
        <w:tabs>
          <w:tab w:val="center" w:pos="5295"/>
        </w:tabs>
        <w:ind w:left="0" w:firstLine="0"/>
      </w:pPr>
      <w:r>
        <w:t>Fecha de toma de posesión dd/mtwaaaa)</w:t>
      </w:r>
      <w:r>
        <w:tab/>
        <w:t>Dedicación</w:t>
      </w:r>
    </w:p>
    <w:tbl>
      <w:tblPr>
        <w:tblStyle w:val="TableGrid"/>
        <w:tblW w:w="9099" w:type="dxa"/>
        <w:tblInd w:w="39" w:type="dxa"/>
        <w:tblCellMar>
          <w:top w:w="101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3"/>
        <w:gridCol w:w="305"/>
        <w:gridCol w:w="4400"/>
      </w:tblGrid>
      <w:tr w:rsidR="00387383">
        <w:trPr>
          <w:trHeight w:val="353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87383" w:rsidRDefault="00233709">
            <w:pPr>
              <w:spacing w:after="0"/>
            </w:pPr>
            <w:r>
              <w:rPr>
                <w:sz w:val="20"/>
              </w:rPr>
              <w:t>22/06/2019</w:t>
            </w: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7383" w:rsidRDefault="00387383"/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7383" w:rsidRDefault="00233709">
            <w:pPr>
              <w:spacing w:after="0"/>
              <w:ind w:left="7"/>
            </w:pPr>
            <w:r>
              <w:rPr>
                <w:sz w:val="20"/>
              </w:rPr>
              <w:t>Consejero Insular</w:t>
            </w:r>
          </w:p>
        </w:tc>
      </w:tr>
    </w:tbl>
    <w:p w:rsidR="00387383" w:rsidRDefault="00233709">
      <w:pPr>
        <w:tabs>
          <w:tab w:val="center" w:pos="6119"/>
        </w:tabs>
        <w:spacing w:after="0"/>
      </w:pPr>
      <w:r>
        <w:rPr>
          <w:sz w:val="24"/>
        </w:rPr>
        <w:t>Teléfono (profesional)</w:t>
      </w:r>
      <w:r>
        <w:rPr>
          <w:sz w:val="24"/>
        </w:rPr>
        <w:tab/>
        <w:t>Correo electrónico ( rofesional)</w:t>
      </w:r>
    </w:p>
    <w:tbl>
      <w:tblPr>
        <w:tblStyle w:val="TableGrid"/>
        <w:tblW w:w="9101" w:type="dxa"/>
        <w:tblInd w:w="36" w:type="dxa"/>
        <w:tblCellMar>
          <w:top w:w="101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89"/>
        <w:gridCol w:w="317"/>
        <w:gridCol w:w="4396"/>
      </w:tblGrid>
      <w:tr w:rsidR="00387383">
        <w:trPr>
          <w:trHeight w:val="353"/>
        </w:trPr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87383" w:rsidRDefault="00233709">
            <w:pPr>
              <w:spacing w:after="0"/>
              <w:ind w:left="14"/>
            </w:pPr>
            <w:r>
              <w:rPr>
                <w:sz w:val="20"/>
              </w:rPr>
              <w:t>661222787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7383" w:rsidRDefault="00387383"/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7383" w:rsidRDefault="00233709">
            <w:pPr>
              <w:spacing w:after="0"/>
            </w:pPr>
            <w:r>
              <w:rPr>
                <w:sz w:val="20"/>
              </w:rPr>
              <w:t>juanruiz@grancanaria.com</w:t>
            </w:r>
          </w:p>
        </w:tc>
      </w:tr>
    </w:tbl>
    <w:p w:rsidR="00387383" w:rsidRDefault="00233709">
      <w:pPr>
        <w:pStyle w:val="Heading3"/>
        <w:ind w:left="45"/>
      </w:pPr>
      <w:r>
        <w:t>Perfiles en redes sociales</w:t>
      </w:r>
    </w:p>
    <w:p w:rsidR="00387383" w:rsidRDefault="00233709">
      <w:pPr>
        <w:spacing w:after="70"/>
        <w:ind w:left="22" w:right="-144"/>
      </w:pPr>
      <w:r>
        <w:rPr>
          <w:noProof/>
        </w:rPr>
        <w:drawing>
          <wp:inline distT="0" distB="0" distL="0" distR="0">
            <wp:extent cx="5797581" cy="251257"/>
            <wp:effectExtent l="0" t="0" r="0" b="0"/>
            <wp:docPr id="6223" name="Picture 6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3" name="Picture 6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81" cy="2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83" w:rsidRDefault="00233709">
      <w:pPr>
        <w:spacing w:after="0"/>
        <w:ind w:left="24" w:hanging="10"/>
      </w:pPr>
      <w:r>
        <w:rPr>
          <w:sz w:val="18"/>
        </w:rPr>
        <w:t>Titulación (la titulación oficial más alta que se posea)</w:t>
      </w:r>
    </w:p>
    <w:p w:rsidR="00387383" w:rsidRDefault="00233709">
      <w:pPr>
        <w:pBdr>
          <w:top w:val="single" w:sz="12" w:space="0" w:color="000000"/>
          <w:left w:val="single" w:sz="9" w:space="0" w:color="000000"/>
          <w:right w:val="single" w:sz="9" w:space="0" w:color="000000"/>
        </w:pBdr>
        <w:spacing w:after="50"/>
        <w:ind w:left="79"/>
      </w:pPr>
      <w:r>
        <w:rPr>
          <w:sz w:val="20"/>
        </w:rPr>
        <w:t>Formación Profesional en Contabilidad y Cálculo Comercial</w:t>
      </w:r>
    </w:p>
    <w:p w:rsidR="00387383" w:rsidRDefault="00233709">
      <w:pPr>
        <w:spacing w:after="90"/>
        <w:ind w:left="53" w:hanging="10"/>
      </w:pPr>
      <w:r>
        <w:rPr>
          <w:sz w:val="24"/>
        </w:rPr>
        <w:lastRenderedPageBreak/>
        <w:t>Otra formación</w:t>
      </w:r>
    </w:p>
    <w:p w:rsidR="00387383" w:rsidRDefault="00233709">
      <w:pPr>
        <w:spacing w:after="95"/>
        <w:ind w:left="60" w:hanging="10"/>
      </w:pPr>
      <w:r>
        <w:rPr>
          <w:sz w:val="20"/>
        </w:rPr>
        <w:t>Acciones formativas en el marco de la empresa:</w:t>
      </w:r>
    </w:p>
    <w:p w:rsidR="00387383" w:rsidRDefault="00233709">
      <w:pPr>
        <w:numPr>
          <w:ilvl w:val="0"/>
          <w:numId w:val="1"/>
        </w:numPr>
        <w:spacing w:after="0"/>
        <w:ind w:hanging="115"/>
      </w:pPr>
      <w:r>
        <w:rPr>
          <w:sz w:val="20"/>
        </w:rPr>
        <w:t>Curso sobre Habilidades y Competencias Directivas (Banco Zaragozano)</w:t>
      </w:r>
    </w:p>
    <w:p w:rsidR="00387383" w:rsidRDefault="00233709">
      <w:pPr>
        <w:numPr>
          <w:ilvl w:val="0"/>
          <w:numId w:val="1"/>
        </w:numPr>
        <w:spacing w:after="0"/>
        <w:ind w:hanging="115"/>
      </w:pPr>
      <w:r>
        <w:rPr>
          <w:sz w:val="18"/>
        </w:rPr>
        <w:t>Curso de Marketing (Stars Service International)</w:t>
      </w:r>
    </w:p>
    <w:p w:rsidR="00387383" w:rsidRDefault="00233709">
      <w:pPr>
        <w:numPr>
          <w:ilvl w:val="0"/>
          <w:numId w:val="1"/>
        </w:numPr>
        <w:spacing w:after="238"/>
        <w:ind w:hanging="11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4755935</wp:posOffset>
            </wp:positionH>
            <wp:positionV relativeFrom="page">
              <wp:posOffset>9771607</wp:posOffset>
            </wp:positionV>
            <wp:extent cx="4569" cy="4568"/>
            <wp:effectExtent l="0" t="0" r="0" b="0"/>
            <wp:wrapSquare wrapText="bothSides"/>
            <wp:docPr id="5840" name="Picture 5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" name="Picture 58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6642776</wp:posOffset>
            </wp:positionH>
            <wp:positionV relativeFrom="page">
              <wp:posOffset>328918</wp:posOffset>
            </wp:positionV>
            <wp:extent cx="36549" cy="50251"/>
            <wp:effectExtent l="0" t="0" r="0" b="0"/>
            <wp:wrapSquare wrapText="bothSides"/>
            <wp:docPr id="5833" name="Picture 5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3" name="Picture 58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6688463</wp:posOffset>
            </wp:positionH>
            <wp:positionV relativeFrom="page">
              <wp:posOffset>328918</wp:posOffset>
            </wp:positionV>
            <wp:extent cx="41117" cy="50251"/>
            <wp:effectExtent l="0" t="0" r="0" b="0"/>
            <wp:wrapSquare wrapText="bothSides"/>
            <wp:docPr id="5835" name="Picture 5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5" name="Picture 58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17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6734148</wp:posOffset>
            </wp:positionH>
            <wp:positionV relativeFrom="page">
              <wp:posOffset>328918</wp:posOffset>
            </wp:positionV>
            <wp:extent cx="31981" cy="50251"/>
            <wp:effectExtent l="0" t="0" r="0" b="0"/>
            <wp:wrapSquare wrapText="bothSides"/>
            <wp:docPr id="5834" name="Picture 5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4" name="Picture 58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81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Curso de Oratoria (Stars Service International)</w:t>
      </w:r>
    </w:p>
    <w:p w:rsidR="00387383" w:rsidRDefault="00233709">
      <w:pPr>
        <w:spacing w:after="0" w:line="227" w:lineRule="auto"/>
        <w:ind w:left="60" w:right="5849" w:hanging="53"/>
      </w:pPr>
      <w:r>
        <w:rPr>
          <w:sz w:val="26"/>
        </w:rPr>
        <w:t xml:space="preserve">Tra </w:t>
      </w:r>
      <w:r>
        <w:rPr>
          <w:sz w:val="26"/>
          <w:u w:val="single" w:color="000000"/>
        </w:rPr>
        <w:t>ectoria profesiona</w:t>
      </w:r>
      <w:r>
        <w:rPr>
          <w:sz w:val="26"/>
        </w:rPr>
        <w:t>l Trayectoria profesional:</w:t>
      </w:r>
    </w:p>
    <w:p w:rsidR="00387383" w:rsidRDefault="00233709">
      <w:pPr>
        <w:numPr>
          <w:ilvl w:val="0"/>
          <w:numId w:val="1"/>
        </w:numPr>
        <w:spacing w:after="0"/>
        <w:ind w:hanging="115"/>
      </w:pPr>
      <w:r>
        <w:rPr>
          <w:sz w:val="20"/>
        </w:rPr>
        <w:t>Desde 1975 a 1988. Apoderado de TALLE</w:t>
      </w:r>
      <w:r>
        <w:rPr>
          <w:sz w:val="20"/>
        </w:rPr>
        <w:t>RES NAVALES PESQUEROS (NAPESCA) - Desde 1989 a 1994. Director Comercia' de Canarias det BANCO ZARAGOZANO.</w:t>
      </w:r>
    </w:p>
    <w:p w:rsidR="00387383" w:rsidRDefault="00233709">
      <w:pPr>
        <w:numPr>
          <w:ilvl w:val="0"/>
          <w:numId w:val="1"/>
        </w:numPr>
        <w:spacing w:after="0"/>
        <w:ind w:hanging="115"/>
      </w:pPr>
      <w:r>
        <w:rPr>
          <w:sz w:val="20"/>
        </w:rPr>
        <w:t>Desde 1995 a 1996. Director Comercial del Periódico DEPORMANJA.</w:t>
      </w:r>
    </w:p>
    <w:p w:rsidR="00387383" w:rsidRDefault="00233709">
      <w:pPr>
        <w:numPr>
          <w:ilvl w:val="0"/>
          <w:numId w:val="1"/>
        </w:numPr>
        <w:spacing w:after="320"/>
        <w:ind w:hanging="115"/>
      </w:pPr>
      <w:r>
        <w:rPr>
          <w:sz w:val="20"/>
        </w:rPr>
        <w:t>Desde 1996 a 2017. Autónomo, asumiendo responsabilidades den diversos sectores (rama s</w:t>
      </w:r>
      <w:r>
        <w:rPr>
          <w:sz w:val="20"/>
        </w:rPr>
        <w:t>eguros, telecomuinicaciones y alimentación).</w:t>
      </w:r>
    </w:p>
    <w:p w:rsidR="00387383" w:rsidRDefault="00233709">
      <w:pPr>
        <w:spacing w:after="0"/>
        <w:ind w:left="60" w:hanging="10"/>
      </w:pPr>
      <w:r>
        <w:rPr>
          <w:sz w:val="20"/>
        </w:rPr>
        <w:t>Trayectoria social y deportiva:</w:t>
      </w:r>
    </w:p>
    <w:p w:rsidR="00387383" w:rsidRDefault="00233709">
      <w:pPr>
        <w:numPr>
          <w:ilvl w:val="0"/>
          <w:numId w:val="1"/>
        </w:numPr>
        <w:spacing w:after="0"/>
        <w:ind w:hanging="115"/>
      </w:pPr>
      <w:r>
        <w:rPr>
          <w:sz w:val="20"/>
        </w:rPr>
        <w:t>Presidente del GUAGUAS LAS PALMAS de Voleibol (1986-1998).</w:t>
      </w:r>
    </w:p>
    <w:p w:rsidR="00387383" w:rsidRDefault="00233709">
      <w:pPr>
        <w:spacing w:after="0"/>
        <w:ind w:left="160" w:hanging="10"/>
      </w:pPr>
      <w:r>
        <w:t>Gerente de la CLUB DEPORTIVO VECINDARIO {2001-2002).</w:t>
      </w:r>
    </w:p>
    <w:p w:rsidR="00387383" w:rsidRDefault="00233709">
      <w:pPr>
        <w:numPr>
          <w:ilvl w:val="0"/>
          <w:numId w:val="1"/>
        </w:numPr>
        <w:spacing w:after="154"/>
        <w:ind w:hanging="115"/>
      </w:pPr>
      <w:r>
        <w:rPr>
          <w:sz w:val="20"/>
        </w:rPr>
        <w:t>Miembro del Consejo de Administración de la UNIÓN DEPORTIVA LAS PAL</w:t>
      </w:r>
      <w:r>
        <w:rPr>
          <w:sz w:val="20"/>
        </w:rPr>
        <w:t>MAS, S.A.D. (2003-2004).</w:t>
      </w:r>
    </w:p>
    <w:p w:rsidR="00387383" w:rsidRDefault="00233709">
      <w:pPr>
        <w:pStyle w:val="Heading3"/>
        <w:ind w:left="45"/>
      </w:pPr>
      <w:r>
        <w:t>Funciones</w:t>
      </w:r>
    </w:p>
    <w:p w:rsidR="00387383" w:rsidRDefault="00233709">
      <w:pPr>
        <w:spacing w:after="0"/>
        <w:ind w:left="60" w:hanging="10"/>
      </w:pPr>
      <w:r>
        <w:rPr>
          <w:sz w:val="20"/>
        </w:rPr>
        <w:t>Las previstas en el art. 42 det Reglamento Orgánico de Gobierno y Administración del Excmo. Cabildo de Gran</w:t>
      </w:r>
    </w:p>
    <w:p w:rsidR="00387383" w:rsidRDefault="00233709">
      <w:pPr>
        <w:spacing w:after="0"/>
        <w:ind w:left="60" w:hanging="10"/>
      </w:pPr>
      <w:r>
        <w:rPr>
          <w:sz w:val="20"/>
        </w:rPr>
        <w:t>Canaria (BOP n</w:t>
      </w:r>
      <w:r>
        <w:rPr>
          <w:sz w:val="20"/>
          <w:vertAlign w:val="superscript"/>
        </w:rPr>
        <w:t xml:space="preserve">o </w:t>
      </w:r>
      <w:r>
        <w:rPr>
          <w:sz w:val="20"/>
        </w:rPr>
        <w:t>148 de 9 de diciembre de 2016).</w:t>
      </w:r>
    </w:p>
    <w:p w:rsidR="00387383" w:rsidRDefault="00233709">
      <w:pPr>
        <w:spacing w:after="0"/>
        <w:ind w:left="50" w:right="5267" w:firstLine="43"/>
      </w:pPr>
      <w:r>
        <w:rPr>
          <w:sz w:val="20"/>
        </w:rPr>
        <w:lastRenderedPageBreak/>
        <w:t xml:space="preserve">- Junta Rectora del Instituto Insular de Deportes. - Fundación Canaria del Deporte. </w:t>
      </w:r>
      <w:r>
        <w:rPr>
          <w:sz w:val="20"/>
          <w:vertAlign w:val="superscript"/>
        </w:rPr>
        <w:t xml:space="preserve">l </w:t>
      </w:r>
      <w:r>
        <w:rPr>
          <w:sz w:val="20"/>
        </w:rPr>
        <w:t>- Fundación Nanlno Dlaz Cutillas.</w:t>
      </w:r>
    </w:p>
    <w:p w:rsidR="00387383" w:rsidRDefault="00233709">
      <w:pPr>
        <w:spacing w:after="0"/>
        <w:ind w:left="60" w:hanging="10"/>
      </w:pPr>
      <w:r>
        <w:rPr>
          <w:sz w:val="20"/>
        </w:rPr>
        <w:t>I- Consejo de Administración de Mataderos Insulares de Gran Canaria, S.L.U.</w:t>
      </w:r>
    </w:p>
    <w:p w:rsidR="00387383" w:rsidRDefault="00233709">
      <w:pPr>
        <w:spacing w:after="31"/>
        <w:ind w:left="1619"/>
      </w:pPr>
      <w:r>
        <w:rPr>
          <w:noProof/>
        </w:rPr>
        <w:drawing>
          <wp:inline distT="0" distB="0" distL="0" distR="0">
            <wp:extent cx="836058" cy="9137"/>
            <wp:effectExtent l="0" t="0" r="0" b="0"/>
            <wp:docPr id="12318" name="Picture 1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8" name="Picture 123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605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83" w:rsidRDefault="00233709">
      <w:pPr>
        <w:spacing w:after="35" w:line="227" w:lineRule="auto"/>
        <w:ind w:left="60" w:hanging="53"/>
      </w:pPr>
      <w:r>
        <w:rPr>
          <w:sz w:val="26"/>
        </w:rPr>
        <w:t>Órganos coþg</w:t>
      </w:r>
      <w:r>
        <w:rPr>
          <w:sz w:val="26"/>
          <w:u w:val="single" w:color="000000"/>
        </w:rPr>
        <w:t>iados o adm</w:t>
      </w:r>
      <w:r>
        <w:rPr>
          <w:sz w:val="26"/>
        </w:rPr>
        <w:t>inist</w:t>
      </w:r>
      <w:r>
        <w:rPr>
          <w:sz w:val="26"/>
          <w:u w:val="single" w:color="000000"/>
        </w:rPr>
        <w:t>rativos de los q</w:t>
      </w:r>
      <w:r>
        <w:rPr>
          <w:sz w:val="26"/>
        </w:rPr>
        <w:t>ue es miembro</w:t>
      </w:r>
    </w:p>
    <w:p w:rsidR="00387383" w:rsidRDefault="00233709">
      <w:pPr>
        <w:spacing w:after="29"/>
        <w:ind w:left="2698"/>
      </w:pPr>
      <w:r>
        <w:rPr>
          <w:noProof/>
        </w:rPr>
        <w:drawing>
          <wp:inline distT="0" distB="0" distL="0" distR="0">
            <wp:extent cx="246706" cy="4568"/>
            <wp:effectExtent l="0" t="0" r="0" b="0"/>
            <wp:docPr id="5825" name="Picture 5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5" name="Picture 58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706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83" w:rsidRDefault="00233709">
      <w:pPr>
        <w:tabs>
          <w:tab w:val="center" w:pos="389"/>
          <w:tab w:val="center" w:pos="6076"/>
        </w:tabs>
        <w:spacing w:after="0"/>
      </w:pPr>
      <w:r>
        <w:rPr>
          <w:sz w:val="20"/>
        </w:rPr>
        <w:tab/>
        <w:t>Pleno.</w:t>
      </w:r>
      <w:r>
        <w:rPr>
          <w:sz w:val="20"/>
        </w:rPr>
        <w:tab/>
        <w:t>- Comisión de Politica Social, Deportes e Igualdad.</w:t>
      </w:r>
    </w:p>
    <w:p w:rsidR="00387383" w:rsidRDefault="00233709">
      <w:pPr>
        <w:numPr>
          <w:ilvl w:val="0"/>
          <w:numId w:val="2"/>
        </w:numPr>
        <w:spacing w:after="0"/>
        <w:ind w:hanging="115"/>
      </w:pPr>
      <w:r>
        <w:rPr>
          <w:sz w:val="20"/>
        </w:rPr>
        <w:t>Comisión de Hacienda y Función Pública.</w:t>
      </w:r>
      <w:r>
        <w:rPr>
          <w:sz w:val="20"/>
        </w:rPr>
        <w:tab/>
        <w:t>- Consejo Insular de Aguas.</w:t>
      </w:r>
    </w:p>
    <w:p w:rsidR="00387383" w:rsidRDefault="00233709">
      <w:pPr>
        <w:numPr>
          <w:ilvl w:val="0"/>
          <w:numId w:val="2"/>
        </w:numPr>
        <w:spacing w:after="0"/>
        <w:ind w:hanging="115"/>
      </w:pPr>
      <w:r>
        <w:rPr>
          <w:sz w:val="20"/>
        </w:rPr>
        <w:t>Jurita Rectora del Instituto Insular de Deportes.</w:t>
      </w:r>
      <w:r>
        <w:rPr>
          <w:sz w:val="20"/>
        </w:rPr>
        <w:tab/>
        <w:t>- Fundación Canaria del Deporte.</w:t>
      </w:r>
    </w:p>
    <w:p w:rsidR="00387383" w:rsidRDefault="00233709">
      <w:pPr>
        <w:numPr>
          <w:ilvl w:val="0"/>
          <w:numId w:val="2"/>
        </w:numPr>
        <w:spacing w:after="0"/>
        <w:ind w:hanging="115"/>
      </w:pPr>
      <w:r>
        <w:rPr>
          <w:sz w:val="20"/>
        </w:rPr>
        <w:t>Fundación Nanino Diaz Cutillas.</w:t>
      </w:r>
      <w:r>
        <w:rPr>
          <w:sz w:val="20"/>
        </w:rPr>
        <w:tab/>
        <w:t>- Conseio d</w:t>
      </w:r>
      <w:r>
        <w:rPr>
          <w:sz w:val="20"/>
        </w:rPr>
        <w:t>e Administración de Mataderos Insulares CC.S.L.U.</w:t>
      </w:r>
    </w:p>
    <w:p w:rsidR="00387383" w:rsidRDefault="00233709">
      <w:pPr>
        <w:pStyle w:val="Heading3"/>
        <w:ind w:left="45"/>
      </w:pPr>
      <w:r>
        <w:t xml:space="preserve">Actividades para </w:t>
      </w:r>
      <w:r>
        <w:rPr>
          <w:u w:val="single" w:color="000000"/>
        </w:rPr>
        <w:t>las que se les ha</w:t>
      </w:r>
      <w:r>
        <w:t xml:space="preserve"> co</w:t>
      </w:r>
      <w:r>
        <w:rPr>
          <w:u w:val="single" w:color="000000"/>
        </w:rPr>
        <w:t>ncedido la co</w:t>
      </w:r>
      <w:r>
        <w:t>mpatibilidad</w:t>
      </w:r>
    </w:p>
    <w:p w:rsidR="00387383" w:rsidRDefault="00233709">
      <w:pPr>
        <w:spacing w:after="0"/>
        <w:ind w:left="1295" w:right="-130"/>
      </w:pPr>
      <w:r>
        <w:rPr>
          <w:noProof/>
        </w:rPr>
        <w:drawing>
          <wp:inline distT="0" distB="0" distL="0" distR="0">
            <wp:extent cx="4979798" cy="497945"/>
            <wp:effectExtent l="0" t="0" r="0" b="0"/>
            <wp:docPr id="12320" name="Picture 12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0" name="Picture 123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9798" cy="49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83" w:rsidRDefault="00387383">
      <w:pPr>
        <w:sectPr w:rsidR="00387383">
          <w:pgSz w:w="11900" w:h="16820"/>
          <w:pgMar w:top="511" w:right="1496" w:bottom="1440" w:left="1396" w:header="720" w:footer="720" w:gutter="0"/>
          <w:cols w:space="720"/>
        </w:sectPr>
      </w:pPr>
    </w:p>
    <w:p w:rsidR="00387383" w:rsidRDefault="00233709">
      <w:pPr>
        <w:spacing w:after="3" w:line="216" w:lineRule="auto"/>
        <w:ind w:left="-5" w:hanging="3"/>
        <w:jc w:val="both"/>
      </w:pPr>
      <w:r>
        <w:rPr>
          <w:sz w:val="14"/>
        </w:rPr>
        <w:t xml:space="preserve">De conformidad con dispuesto en Ley Orgánica 15/1999 de 13 de D'ciembre do Protección de datos de carácter persona' </w:t>
      </w:r>
      <w:r>
        <w:rPr>
          <w:noProof/>
        </w:rPr>
        <w:drawing>
          <wp:inline distT="0" distB="0" distL="0" distR="0">
            <wp:extent cx="59392" cy="68525"/>
            <wp:effectExtent l="0" t="0" r="0" b="0"/>
            <wp:docPr id="5838" name="Picture 5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8" name="Picture 58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informemos q</w:t>
      </w:r>
      <w:r>
        <w:rPr>
          <w:sz w:val="14"/>
        </w:rPr>
        <w:t>ue tos datos suminïstrados en este dOcurn¥1to seren incluidos en cn fichero del que es titular el CABILDO DE GRAN CANARIA y cuya tnartdad es la gestión del persona! de la Corporeciön. Le informamos de que puede ejercitar los derechos de acceso, y oposiciön</w:t>
      </w:r>
      <w:r>
        <w:rPr>
          <w:sz w:val="14"/>
        </w:rPr>
        <w:t>. en los términos legalmente reconocidos ante la OFIC INA DE INFORMACIÓN Y ATENCION CIUDADANA en la NBravo Murillo. 23, entreda por c' Pérez Galdós, Las Palmas de Gran Canaria. 35003 - Les Palmas, o enyiando un corteo a Indcande en e: asunto et oonczeto de</w:t>
      </w:r>
      <w:r>
        <w:rPr>
          <w:sz w:val="14"/>
        </w:rPr>
        <w:t>recho que ge:endo ejercitar. IdentTCånd0Se por medó väþdo en dere&amp;10 e direocitn a efectos de notificacøn.</w:t>
      </w:r>
    </w:p>
    <w:p w:rsidR="00387383" w:rsidRDefault="00233709">
      <w:pPr>
        <w:spacing w:after="25" w:line="216" w:lineRule="auto"/>
        <w:ind w:left="-5" w:hanging="3"/>
        <w:jc w:val="both"/>
      </w:pPr>
      <w:r>
        <w:rPr>
          <w:sz w:val="14"/>
        </w:rPr>
        <w:t>Unldad d' Transparencta</w:t>
      </w:r>
    </w:p>
    <w:p w:rsidR="00387383" w:rsidRDefault="00233709">
      <w:pPr>
        <w:spacing w:after="3" w:line="216" w:lineRule="auto"/>
        <w:ind w:left="-5" w:hanging="3"/>
        <w:jc w:val="both"/>
      </w:pPr>
      <w:r>
        <w:rPr>
          <w:noProof/>
        </w:rPr>
        <w:drawing>
          <wp:inline distT="0" distB="0" distL="0" distR="0">
            <wp:extent cx="77667" cy="59388"/>
            <wp:effectExtent l="0" t="0" r="0" b="0"/>
            <wp:docPr id="5839" name="Picture 5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9" name="Picture 58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667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Bravo Muril'0. 2. Planta 2' 35003 Les Pahmas de Gran Canaria Te:,: 92821 9421 ext 44912 transparencia@grancanariacom</w:t>
      </w:r>
    </w:p>
    <w:sectPr w:rsidR="00387383">
      <w:type w:val="continuous"/>
      <w:pgSz w:w="11900" w:h="16820"/>
      <w:pgMar w:top="1440" w:right="1453" w:bottom="1440" w:left="1374" w:header="720" w:footer="720" w:gutter="0"/>
      <w:cols w:num="2" w:space="720" w:equalWidth="0">
        <w:col w:w="6540" w:space="705"/>
        <w:col w:w="1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608A"/>
    <w:multiLevelType w:val="hybridMultilevel"/>
    <w:tmpl w:val="9432A890"/>
    <w:lvl w:ilvl="0" w:tplc="3EF46526">
      <w:start w:val="1"/>
      <w:numFmt w:val="bullet"/>
      <w:lvlText w:val="-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4E3FC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E800E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06626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2AAF5A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460090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F873DE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BA486E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C7E1A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81366F"/>
    <w:multiLevelType w:val="hybridMultilevel"/>
    <w:tmpl w:val="DCD43962"/>
    <w:lvl w:ilvl="0" w:tplc="DEACF73A">
      <w:start w:val="1"/>
      <w:numFmt w:val="bullet"/>
      <w:lvlText w:val="-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38DF40">
      <w:start w:val="1"/>
      <w:numFmt w:val="bullet"/>
      <w:lvlText w:val="o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045DFC">
      <w:start w:val="1"/>
      <w:numFmt w:val="bullet"/>
      <w:lvlText w:val="▪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834D2">
      <w:start w:val="1"/>
      <w:numFmt w:val="bullet"/>
      <w:lvlText w:val="•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5CCB4A">
      <w:start w:val="1"/>
      <w:numFmt w:val="bullet"/>
      <w:lvlText w:val="o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A715C">
      <w:start w:val="1"/>
      <w:numFmt w:val="bullet"/>
      <w:lvlText w:val="▪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EC3B2">
      <w:start w:val="1"/>
      <w:numFmt w:val="bullet"/>
      <w:lvlText w:val="•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22B6E">
      <w:start w:val="1"/>
      <w:numFmt w:val="bullet"/>
      <w:lvlText w:val="o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EF38A">
      <w:start w:val="1"/>
      <w:numFmt w:val="bullet"/>
      <w:lvlText w:val="▪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83"/>
    <w:rsid w:val="00233709"/>
    <w:rsid w:val="003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DB7AAFA-89C0-41B0-A483-AB75FA98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55" w:right="7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09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60" w:hanging="10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4</DocSecurity>
  <Lines>22</Lines>
  <Paragraphs>6</Paragraphs>
  <ScaleCrop>false</ScaleCrop>
  <Company>Organization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2022-07-08T16:08:00Z</dcterms:created>
  <dcterms:modified xsi:type="dcterms:W3CDTF">2022-07-08T16:08:00Z</dcterms:modified>
</cp:coreProperties>
</file>