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F34" w:rsidRDefault="00B54CCA">
      <w:pPr>
        <w:spacing w:after="0" w:line="265" w:lineRule="auto"/>
        <w:ind w:left="835" w:right="-490" w:hanging="10"/>
        <w:jc w:val="center"/>
      </w:pPr>
      <w:bookmarkStart w:id="0" w:name="_GoBack"/>
      <w:bookmarkEnd w:id="0"/>
      <w:r>
        <w:rPr>
          <w:sz w:val="28"/>
        </w:rPr>
        <w:t xml:space="preserve">ANEXO III Actualización de las declaraciones de bienes y </w:t>
      </w:r>
      <w:r>
        <w:rPr>
          <w:noProof/>
        </w:rPr>
        <w:drawing>
          <wp:inline distT="0" distB="0" distL="0" distR="0">
            <wp:extent cx="1682609" cy="1008984"/>
            <wp:effectExtent l="0" t="0" r="0" b="0"/>
            <wp:docPr id="5470" name="Picture 5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" name="Picture 54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609" cy="100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actividades</w:t>
      </w:r>
    </w:p>
    <w:p w:rsidR="00406F34" w:rsidRDefault="00B54CCA">
      <w:pPr>
        <w:tabs>
          <w:tab w:val="center" w:pos="1570"/>
          <w:tab w:val="center" w:pos="4637"/>
          <w:tab w:val="center" w:pos="7724"/>
        </w:tabs>
        <w:spacing w:after="0"/>
      </w:pPr>
      <w:r>
        <w:rPr>
          <w:sz w:val="24"/>
        </w:rPr>
        <w:tab/>
        <w:t>NOMBRE</w:t>
      </w:r>
      <w:r>
        <w:rPr>
          <w:sz w:val="24"/>
        </w:rPr>
        <w:tab/>
        <w:t>PRIMER APELLIDO</w:t>
      </w:r>
      <w:r>
        <w:rPr>
          <w:sz w:val="24"/>
        </w:rPr>
        <w:tab/>
        <w:t>SEGUNDO APÉLLfDÖ</w:t>
      </w:r>
    </w:p>
    <w:tbl>
      <w:tblPr>
        <w:tblStyle w:val="TableGrid"/>
        <w:tblW w:w="9164" w:type="dxa"/>
        <w:tblInd w:w="70" w:type="dxa"/>
        <w:tblCellMar>
          <w:top w:w="8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029"/>
        <w:gridCol w:w="3094"/>
        <w:gridCol w:w="3041"/>
      </w:tblGrid>
      <w:tr w:rsidR="00406F34">
        <w:trPr>
          <w:trHeight w:val="352"/>
        </w:trPr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6F34" w:rsidRDefault="00B54CCA">
            <w:pPr>
              <w:spacing w:after="0"/>
              <w:ind w:left="10"/>
              <w:jc w:val="center"/>
            </w:pPr>
            <w:r>
              <w:rPr>
                <w:sz w:val="24"/>
              </w:rPr>
              <w:t>CARMELO</w:t>
            </w:r>
          </w:p>
        </w:tc>
        <w:tc>
          <w:tcPr>
            <w:tcW w:w="3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F34" w:rsidRDefault="00B54CCA">
            <w:pPr>
              <w:spacing w:after="0"/>
              <w:ind w:left="22"/>
              <w:jc w:val="center"/>
            </w:pPr>
            <w:r>
              <w:rPr>
                <w:sz w:val="24"/>
              </w:rPr>
              <w:t>RAMÍREZ</w:t>
            </w:r>
          </w:p>
        </w:tc>
        <w:tc>
          <w:tcPr>
            <w:tcW w:w="3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17"/>
              <w:jc w:val="center"/>
            </w:pPr>
            <w:r>
              <w:rPr>
                <w:sz w:val="24"/>
              </w:rPr>
              <w:t>MARRERO</w:t>
            </w:r>
          </w:p>
        </w:tc>
      </w:tr>
    </w:tbl>
    <w:p w:rsidR="00406F34" w:rsidRDefault="00B54CCA">
      <w:pPr>
        <w:spacing w:after="46"/>
        <w:ind w:left="58"/>
        <w:jc w:val="center"/>
      </w:pPr>
      <w:r>
        <w:t>D.N.I.</w:t>
      </w:r>
    </w:p>
    <w:p w:rsidR="00406F34" w:rsidRDefault="00B54CCA">
      <w:pPr>
        <w:pBdr>
          <w:top w:val="single" w:sz="12" w:space="0" w:color="000000"/>
          <w:bottom w:val="single" w:sz="3" w:space="0" w:color="000000"/>
          <w:right w:val="single" w:sz="6" w:space="0" w:color="000000"/>
        </w:pBdr>
        <w:spacing w:after="396"/>
        <w:ind w:left="82"/>
        <w:jc w:val="center"/>
      </w:pPr>
      <w:r>
        <w:t>452722268K</w:t>
      </w:r>
    </w:p>
    <w:p w:rsidR="00406F34" w:rsidRDefault="00B54CCA">
      <w:pPr>
        <w:spacing w:after="44"/>
        <w:ind w:left="-1" w:right="888" w:firstLine="2395"/>
      </w:pPr>
      <w:r>
        <w:rPr>
          <w:sz w:val="24"/>
        </w:rPr>
        <w:t>CARGO PÚBLICO ORIGEN DE LA DECLARACIÓN DENO</w:t>
      </w:r>
      <w:r>
        <w:rPr>
          <w:sz w:val="24"/>
          <w:u w:val="single" w:color="000000"/>
        </w:rPr>
        <w:t>MI</w:t>
      </w:r>
      <w:r>
        <w:rPr>
          <w:sz w:val="24"/>
        </w:rPr>
        <w:t>NACIÓN</w:t>
      </w:r>
    </w:p>
    <w:p w:rsidR="00406F34" w:rsidRDefault="00B54CCA">
      <w:pPr>
        <w:spacing w:after="383" w:line="265" w:lineRule="auto"/>
        <w:ind w:left="81" w:right="53" w:hanging="10"/>
      </w:pPr>
      <w:r>
        <w:t>CONSEJERO DE GOBIERNO DE COOPERACIÓN INSTITUCIONAL Y SOLIDARIDAD INTERNACIONAL</w:t>
      </w:r>
    </w:p>
    <w:p w:rsidR="00406F34" w:rsidRDefault="00B54CCA">
      <w:pPr>
        <w:pStyle w:val="Heading1"/>
      </w:pPr>
      <w:r>
        <w:t>DECLARA</w:t>
      </w:r>
    </w:p>
    <w:p w:rsidR="00406F34" w:rsidRDefault="00B54CCA">
      <w:pPr>
        <w:spacing w:after="83" w:line="265" w:lineRule="auto"/>
        <w:ind w:left="504" w:right="53" w:hanging="10"/>
      </w:pPr>
      <w:r>
        <w:t>Que sus declaraciones precedentes sobre causas de posibles incompatibilidades, actividades y bienes patrimoniales no han experimentado modificación sustancial alguna desde su última</w:t>
      </w:r>
    </w:p>
    <w:tbl>
      <w:tblPr>
        <w:tblStyle w:val="TableGrid"/>
        <w:tblpPr w:vertAnchor="text" w:tblpX="5777" w:tblpY="-48"/>
        <w:tblOverlap w:val="never"/>
        <w:tblW w:w="2646" w:type="dxa"/>
        <w:tblInd w:w="0" w:type="dxa"/>
        <w:tblCellMar>
          <w:top w:w="55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324"/>
        <w:gridCol w:w="562"/>
      </w:tblGrid>
      <w:tr w:rsidR="00406F34">
        <w:trPr>
          <w:trHeight w:val="268"/>
        </w:trPr>
        <w:tc>
          <w:tcPr>
            <w:tcW w:w="17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6F34" w:rsidRDefault="00B54CCA">
            <w:pPr>
              <w:spacing w:after="0"/>
              <w:ind w:right="55"/>
              <w:jc w:val="center"/>
            </w:pPr>
            <w:r>
              <w:rPr>
                <w:sz w:val="18"/>
              </w:rPr>
              <w:t>NOVIEMBRE</w:t>
            </w:r>
          </w:p>
        </w:tc>
        <w:tc>
          <w:tcPr>
            <w:tcW w:w="3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6F34" w:rsidRDefault="00B54CCA">
            <w:pPr>
              <w:spacing w:after="0"/>
              <w:jc w:val="both"/>
            </w:pPr>
            <w:r>
              <w:t xml:space="preserve">de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50"/>
            </w:pPr>
            <w:r>
              <w:rPr>
                <w:sz w:val="18"/>
              </w:rPr>
              <w:t>2016</w:t>
            </w:r>
          </w:p>
        </w:tc>
      </w:tr>
    </w:tbl>
    <w:p w:rsidR="00406F34" w:rsidRDefault="00B54CCA">
      <w:pPr>
        <w:tabs>
          <w:tab w:val="center" w:pos="2667"/>
          <w:tab w:val="center" w:pos="5624"/>
        </w:tabs>
        <w:spacing w:after="393" w:line="265" w:lineRule="auto"/>
      </w:pPr>
      <w:r>
        <w:tab/>
        <w:t xml:space="preserve">Declaración de Bienes e Intereses formulada el día </w:t>
      </w:r>
      <w:r>
        <w:tab/>
        <w:t>d</w:t>
      </w:r>
      <w:r>
        <w:t>e</w:t>
      </w:r>
    </w:p>
    <w:p w:rsidR="00406F34" w:rsidRDefault="00B54CCA">
      <w:pPr>
        <w:spacing w:after="43" w:line="265" w:lineRule="auto"/>
        <w:ind w:left="504" w:right="53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6736533</wp:posOffset>
            </wp:positionH>
            <wp:positionV relativeFrom="page">
              <wp:posOffset>1463179</wp:posOffset>
            </wp:positionV>
            <wp:extent cx="30482" cy="24386"/>
            <wp:effectExtent l="0" t="0" r="0" b="0"/>
            <wp:wrapSquare wrapText="bothSides"/>
            <wp:docPr id="5074" name="Picture 5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4" name="Picture 50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2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 los Bienes Patrimoniales e Intereses declarados han experimentado las siguientes modificaciones:</w:t>
      </w:r>
    </w:p>
    <w:p w:rsidR="00406F34" w:rsidRDefault="00B54CCA">
      <w:pPr>
        <w:spacing w:after="0" w:line="216" w:lineRule="auto"/>
        <w:ind w:left="-15" w:right="-68" w:firstLine="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76939" cy="4762952"/>
                <wp:effectExtent l="0" t="0" r="0" b="0"/>
                <wp:docPr id="15813" name="Group 15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39" cy="4762952"/>
                          <a:chOff x="0" y="0"/>
                          <a:chExt cx="5876939" cy="4762952"/>
                        </a:xfrm>
                      </wpg:grpSpPr>
                      <pic:pic xmlns:pic="http://schemas.openxmlformats.org/drawingml/2006/picture">
                        <pic:nvPicPr>
                          <pic:cNvPr id="15975" name="Picture 1597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6939" cy="4749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" name="Rectangle 152"/>
                        <wps:cNvSpPr/>
                        <wps:spPr>
                          <a:xfrm>
                            <a:off x="12193" y="4682174"/>
                            <a:ext cx="193037" cy="107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6F34" w:rsidRDefault="00B54CCA">
                              <w:r>
                                <w:rPr>
                                  <w:sz w:val="16"/>
                                </w:rPr>
                                <w:t xml:space="preserve">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813" style="width:462.751pt;height:375.036pt;mso-position-horizontal-relative:char;mso-position-vertical-relative:line" coordsize="58769,47629">
                <v:shape id="Picture 15975" style="position:absolute;width:58769;height:47492;left:0;top:0;" filled="f">
                  <v:imagedata r:id="rId7"/>
                </v:shape>
                <v:rect id="Rectangle 152" style="position:absolute;width:1930;height:1074;left:121;top:468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16"/>
                          </w:rPr>
                          <w:t xml:space="preserve">Da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14"/>
        </w:rPr>
        <w:t xml:space="preserve">con Io dispuesto en la Ley Orgánica IY1999. de 13 de dlcaembre, de Protecäón de datos de cuáctet personal le nfotmamog que 106 datos documento, cwo almacenarrŸmb y </w:t>
      </w:r>
      <w:r>
        <w:rPr>
          <w:sz w:val="14"/>
        </w:rPr>
        <w:tab/>
        <w:t xml:space="preserve">en los </w:t>
      </w:r>
      <w:r>
        <w:rPr>
          <w:sz w:val="14"/>
        </w:rPr>
        <w:tab/>
        <w:t xml:space="preserve">legalments establecidos consiente expresamente. serán Incluidos en </w:t>
      </w:r>
      <w:r>
        <w:rPr>
          <w:sz w:val="14"/>
        </w:rPr>
        <w:tab/>
        <w:t>del qin es titu</w:t>
      </w:r>
      <w:r>
        <w:rPr>
          <w:sz w:val="14"/>
        </w:rPr>
        <w:t xml:space="preserve">lar el Cabildo de Gran </w:t>
      </w:r>
      <w:r>
        <w:rPr>
          <w:noProof/>
        </w:rPr>
        <w:drawing>
          <wp:inline distT="0" distB="0" distL="0" distR="0">
            <wp:extent cx="256049" cy="60966"/>
            <wp:effectExtent l="0" t="0" r="0" b="0"/>
            <wp:docPr id="15976" name="Picture 159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6" name="Picture 159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49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y cuya Meldad es la gestión de los Registros Intereses (Registro de Actividades y Registro de Baenea Patnmontales) </w:t>
      </w:r>
      <w:r>
        <w:rPr>
          <w:sz w:val="14"/>
        </w:rPr>
        <w:tab/>
        <w:t>rr¶embros y persona de le CwpooaÖn. pudiendo gercitar los derøåtos de acceso. rectificaaón. cancelaaón y oposición l</w:t>
      </w:r>
      <w:r>
        <w:rPr>
          <w:sz w:val="14"/>
        </w:rPr>
        <w:t xml:space="preserve">os términos legalmente </w:t>
      </w:r>
      <w:r>
        <w:rPr>
          <w:sz w:val="14"/>
        </w:rPr>
        <w:tab/>
        <w:t xml:space="preserve">ante la Seaetarte </w:t>
      </w:r>
      <w:r>
        <w:rPr>
          <w:sz w:val="14"/>
        </w:rPr>
        <w:tab/>
        <w:t>del Plem 5ttø en</w:t>
      </w:r>
      <w:r>
        <w:rPr>
          <w:noProof/>
        </w:rPr>
        <w:drawing>
          <wp:inline distT="0" distB="0" distL="0" distR="0">
            <wp:extent cx="246905" cy="64014"/>
            <wp:effectExtent l="0" t="0" r="0" b="0"/>
            <wp:docPr id="5079" name="Picture 50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9" name="Picture 50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905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34" w:rsidRDefault="00B54CCA">
      <w:pPr>
        <w:tabs>
          <w:tab w:val="center" w:pos="3799"/>
          <w:tab w:val="center" w:pos="8134"/>
        </w:tabs>
        <w:spacing w:after="25" w:line="216" w:lineRule="auto"/>
        <w:ind w:right="-68"/>
      </w:pPr>
      <w:r>
        <w:rPr>
          <w:sz w:val="14"/>
        </w:rPr>
        <w:tab/>
      </w:r>
      <w:r>
        <w:rPr>
          <w:noProof/>
        </w:rPr>
        <w:drawing>
          <wp:inline distT="0" distB="0" distL="0" distR="0">
            <wp:extent cx="228615" cy="67062"/>
            <wp:effectExtent l="0" t="0" r="0" b="0"/>
            <wp:docPr id="15978" name="Picture 15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8" name="Picture 159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8615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23, 35003. Laa Pdmas de Gmn Canana o erMaMo un correo a sgplopd@grancanana.com tnócando en el asunto concreto </w:t>
      </w:r>
      <w:r>
        <w:rPr>
          <w:sz w:val="14"/>
        </w:rPr>
        <w:tab/>
        <w:t>we</w:t>
      </w:r>
      <w:r>
        <w:rPr>
          <w:noProof/>
        </w:rPr>
        <w:drawing>
          <wp:inline distT="0" distB="0" distL="0" distR="0">
            <wp:extent cx="368833" cy="70110"/>
            <wp:effectExtent l="0" t="0" r="0" b="0"/>
            <wp:docPr id="15980" name="Picture 15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0" name="Picture 1598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833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34" w:rsidRDefault="00B54CCA">
      <w:pPr>
        <w:spacing w:after="3"/>
        <w:ind w:left="2285" w:hanging="10"/>
      </w:pPr>
      <w:r>
        <w:rPr>
          <w:sz w:val="12"/>
        </w:rPr>
        <w:t>Identificándose por meóo válido derecho e indicando dtreeöðn a efectos de</w:t>
      </w:r>
      <w:r>
        <w:rPr>
          <w:noProof/>
        </w:rPr>
        <w:drawing>
          <wp:inline distT="0" distB="0" distL="0" distR="0">
            <wp:extent cx="359689" cy="67063"/>
            <wp:effectExtent l="0" t="0" r="0" b="0"/>
            <wp:docPr id="15982" name="Picture 15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2" name="Picture 1598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9689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34" w:rsidRDefault="00B54CCA">
      <w:pPr>
        <w:spacing w:after="828" w:line="265" w:lineRule="auto"/>
        <w:ind w:left="835" w:right="830" w:hanging="10"/>
        <w:jc w:val="center"/>
      </w:pPr>
      <w:r>
        <w:rPr>
          <w:sz w:val="28"/>
        </w:rPr>
        <w:t>ANE</w:t>
      </w:r>
      <w:r>
        <w:rPr>
          <w:sz w:val="28"/>
        </w:rPr>
        <w:t>XO III Actualización de las declaraciones de bienes y actividades</w:t>
      </w:r>
    </w:p>
    <w:p w:rsidR="00406F34" w:rsidRDefault="00B54CCA">
      <w:pPr>
        <w:spacing w:after="0" w:line="265" w:lineRule="auto"/>
        <w:ind w:left="81" w:right="53" w:hanging="10"/>
      </w:pPr>
      <w:r>
        <w:rPr>
          <w:u w:val="single" w:color="000000"/>
        </w:rPr>
        <w:t xml:space="preserve">a </w:t>
      </w:r>
      <w:r>
        <w:t>Se acompaña al presente/se detalla liquidación del Impuesto sobre el Patrimonio:</w:t>
      </w:r>
    </w:p>
    <w:tbl>
      <w:tblPr>
        <w:tblStyle w:val="TableGrid"/>
        <w:tblW w:w="8687" w:type="dxa"/>
        <w:tblInd w:w="535" w:type="dxa"/>
        <w:tblCellMar>
          <w:top w:w="87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2884"/>
        <w:gridCol w:w="3142"/>
      </w:tblGrid>
      <w:tr w:rsidR="00406F34">
        <w:trPr>
          <w:trHeight w:val="331"/>
        </w:trPr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06F34" w:rsidRDefault="00B54CCA">
            <w:pPr>
              <w:spacing w:after="0"/>
              <w:ind w:left="14"/>
              <w:jc w:val="center"/>
            </w:pPr>
            <w:r>
              <w:rPr>
                <w:sz w:val="20"/>
              </w:rPr>
              <w:t>Base imponible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4"/>
              <w:jc w:val="center"/>
            </w:pPr>
            <w:r>
              <w:rPr>
                <w:sz w:val="20"/>
              </w:rPr>
              <w:t>Cuota resultante</w:t>
            </w:r>
          </w:p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7"/>
              <w:jc w:val="center"/>
            </w:pPr>
            <w:r>
              <w:t>Resultado de la declaración</w:t>
            </w:r>
          </w:p>
        </w:tc>
      </w:tr>
      <w:tr w:rsidR="00406F34">
        <w:trPr>
          <w:trHeight w:val="434"/>
        </w:trPr>
        <w:tc>
          <w:tcPr>
            <w:tcW w:w="2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  <w:tc>
          <w:tcPr>
            <w:tcW w:w="3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</w:tr>
    </w:tbl>
    <w:p w:rsidR="00406F34" w:rsidRDefault="00B54CCA">
      <w:pPr>
        <w:spacing w:after="0" w:line="265" w:lineRule="auto"/>
        <w:ind w:left="81" w:right="53" w:hanging="10"/>
      </w:pPr>
      <w:r>
        <w:rPr>
          <w:u w:val="single" w:color="000000"/>
        </w:rPr>
        <w:t xml:space="preserve">a </w:t>
      </w:r>
      <w:r>
        <w:t>Se acompaña al presente/se detalla liquidación del Impuesto de Sociedades:</w:t>
      </w:r>
    </w:p>
    <w:tbl>
      <w:tblPr>
        <w:tblStyle w:val="TableGrid"/>
        <w:tblW w:w="8684" w:type="dxa"/>
        <w:tblInd w:w="541" w:type="dxa"/>
        <w:tblCellMar>
          <w:top w:w="8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81"/>
        <w:gridCol w:w="3803"/>
      </w:tblGrid>
      <w:tr w:rsidR="00406F34">
        <w:trPr>
          <w:trHeight w:val="325"/>
        </w:trPr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10"/>
              <w:jc w:val="center"/>
            </w:pPr>
            <w:r>
              <w:t>Sociedad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B54CCA">
            <w:pPr>
              <w:spacing w:after="0"/>
              <w:ind w:left="24"/>
              <w:jc w:val="center"/>
            </w:pPr>
            <w:r>
              <w:t>Liquidación impuesto</w:t>
            </w:r>
          </w:p>
        </w:tc>
      </w:tr>
      <w:tr w:rsidR="00406F34">
        <w:trPr>
          <w:trHeight w:val="434"/>
        </w:trPr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</w:tr>
      <w:tr w:rsidR="00406F34">
        <w:trPr>
          <w:trHeight w:val="437"/>
        </w:trPr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</w:tr>
      <w:tr w:rsidR="00406F34">
        <w:trPr>
          <w:trHeight w:val="432"/>
        </w:trPr>
        <w:tc>
          <w:tcPr>
            <w:tcW w:w="4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F34" w:rsidRDefault="00406F34"/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F34" w:rsidRDefault="00406F34"/>
        </w:tc>
      </w:tr>
    </w:tbl>
    <w:p w:rsidR="00406F34" w:rsidRDefault="00B54CCA">
      <w:pPr>
        <w:spacing w:after="0"/>
        <w:ind w:left="9" w:hanging="10"/>
      </w:pPr>
      <w:r>
        <w:rPr>
          <w:sz w:val="24"/>
        </w:rPr>
        <w:t>OBSERVACIONES:</w:t>
      </w:r>
    </w:p>
    <w:p w:rsidR="00406F34" w:rsidRDefault="00B54CCA">
      <w:pPr>
        <w:spacing w:after="2420"/>
        <w:ind w:left="-10" w:right="-24"/>
      </w:pPr>
      <w:r>
        <w:rPr>
          <w:noProof/>
        </w:rPr>
        <w:drawing>
          <wp:inline distT="0" distB="0" distL="0" distR="0">
            <wp:extent cx="5873891" cy="3645755"/>
            <wp:effectExtent l="0" t="0" r="0" b="0"/>
            <wp:docPr id="15984" name="Picture 15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4" name="Picture 159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73891" cy="36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F34" w:rsidRDefault="00B54CCA">
      <w:pPr>
        <w:spacing w:after="0" w:line="216" w:lineRule="auto"/>
        <w:ind w:left="5" w:right="19" w:firstLine="38"/>
        <w:jc w:val="both"/>
      </w:pPr>
      <w:r>
        <w:rPr>
          <w:sz w:val="14"/>
        </w:rPr>
        <w:t>De con lo dlspueslo en le Ley Orgánica 191999. de 13 de diciembre. de Protscd&amp;l de de personal be nformamog que bs asto doa.zrmto, cWo y tratamiento en los términos }eødmente establecidos cmsimte expresamente, serán Incluedos en ql.* es el de Gran y cuya n</w:t>
      </w:r>
      <w:r>
        <w:rPr>
          <w:sz w:val="14"/>
        </w:rPr>
        <w:t>naEded es la gestión de los Regstros de IMeteses (Registro de y Registro de Bienes Patnmonsales) de nembro' y de la</w:t>
      </w:r>
    </w:p>
    <w:p w:rsidR="00406F34" w:rsidRDefault="00B54CCA">
      <w:pPr>
        <w:tabs>
          <w:tab w:val="center" w:pos="691"/>
          <w:tab w:val="center" w:pos="3730"/>
          <w:tab w:val="center" w:pos="7647"/>
        </w:tabs>
        <w:spacing w:after="3"/>
      </w:pPr>
      <w:r>
        <w:rPr>
          <w:sz w:val="12"/>
        </w:rPr>
        <w:tab/>
        <w:t xml:space="preserve">B'dêeaöo ejercitar los </w:t>
      </w:r>
      <w:r>
        <w:rPr>
          <w:sz w:val="12"/>
        </w:rPr>
        <w:tab/>
        <w:t xml:space="preserve">de scceso, rectificación, cancelación y oposición. los léminos legalmente </w:t>
      </w:r>
      <w:r>
        <w:rPr>
          <w:sz w:val="12"/>
        </w:rPr>
        <w:tab/>
        <w:t>la Sea•etarfe Geoet* Pleno ate en</w:t>
      </w:r>
    </w:p>
    <w:p w:rsidR="00406F34" w:rsidRDefault="00B54CCA">
      <w:pPr>
        <w:spacing w:after="3"/>
        <w:ind w:left="2280" w:hanging="1930"/>
      </w:pPr>
      <w:r>
        <w:rPr>
          <w:sz w:val="12"/>
        </w:rPr>
        <w:t>Murtlo, 23. 35003. 1-85 Pdmas da Gran Canana. o un coreo a sgplopd@grancanaria.com en estrdo BI ejxatars identificándose por vüdo en derecho 8 Indicando a afeaos de</w:t>
      </w:r>
    </w:p>
    <w:sectPr w:rsidR="00406F34">
      <w:pgSz w:w="11900" w:h="16840"/>
      <w:pgMar w:top="701" w:right="1306" w:bottom="574" w:left="13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34"/>
    <w:rsid w:val="00406F34"/>
    <w:rsid w:val="00B5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C8EB913-370E-4B7C-92FF-0922F175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97"/>
      <w:ind w:left="62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40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4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2022-07-08T11:27:00Z</dcterms:created>
  <dcterms:modified xsi:type="dcterms:W3CDTF">2022-07-08T11:27:00Z</dcterms:modified>
</cp:coreProperties>
</file>