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22" w:rsidRDefault="001E0CFD">
      <w:pPr>
        <w:spacing w:after="0"/>
        <w:ind w:left="682" w:right="1123"/>
      </w:pPr>
      <w:bookmarkStart w:id="0" w:name="_GoBack"/>
      <w:bookmarkEnd w:id="0"/>
      <w:r>
        <w:rPr>
          <w:noProof/>
        </w:rPr>
        <w:drawing>
          <wp:anchor distT="0" distB="0" distL="114300" distR="114300" simplePos="0" relativeHeight="251658240" behindDoc="0" locked="0" layoutInCell="1" allowOverlap="0">
            <wp:simplePos x="0" y="0"/>
            <wp:positionH relativeFrom="column">
              <wp:posOffset>3462528</wp:posOffset>
            </wp:positionH>
            <wp:positionV relativeFrom="paragraph">
              <wp:posOffset>-118905</wp:posOffset>
            </wp:positionV>
            <wp:extent cx="1828800" cy="1100642"/>
            <wp:effectExtent l="0" t="0" r="0" b="0"/>
            <wp:wrapSquare wrapText="bothSides"/>
            <wp:docPr id="313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5"/>
                    <a:stretch>
                      <a:fillRect/>
                    </a:stretch>
                  </pic:blipFill>
                  <pic:spPr>
                    <a:xfrm>
                      <a:off x="0" y="0"/>
                      <a:ext cx="1828800" cy="1100642"/>
                    </a:xfrm>
                    <a:prstGeom prst="rect">
                      <a:avLst/>
                    </a:prstGeom>
                  </pic:spPr>
                </pic:pic>
              </a:graphicData>
            </a:graphic>
          </wp:anchor>
        </w:drawing>
      </w:r>
      <w:r>
        <w:rPr>
          <w:sz w:val="96"/>
          <w:u w:val="single" w:color="000000"/>
        </w:rPr>
        <w:t>A</w:t>
      </w:r>
      <w:r>
        <w:rPr>
          <w:sz w:val="96"/>
        </w:rPr>
        <w:t>T</w:t>
      </w:r>
      <w:r>
        <w:rPr>
          <w:sz w:val="96"/>
          <w:u w:val="single" w:color="000000"/>
        </w:rPr>
        <w:t>L</w:t>
      </w:r>
      <w:r>
        <w:rPr>
          <w:sz w:val="96"/>
        </w:rPr>
        <w:t>C</w:t>
      </w:r>
    </w:p>
    <w:p w:rsidR="00350E22" w:rsidRDefault="001E0CFD">
      <w:pPr>
        <w:spacing w:after="0" w:line="216" w:lineRule="auto"/>
        <w:ind w:left="1382" w:right="1123" w:hanging="686"/>
      </w:pPr>
      <w:r>
        <w:rPr>
          <w:sz w:val="36"/>
        </w:rPr>
        <w:t>Tribunal Laboral Canario</w:t>
      </w:r>
    </w:p>
    <w:p w:rsidR="00350E22" w:rsidRDefault="001E0CFD">
      <w:pPr>
        <w:spacing w:after="0"/>
        <w:ind w:left="758" w:right="1123"/>
      </w:pPr>
      <w:r>
        <w:rPr>
          <w:sz w:val="18"/>
        </w:rPr>
        <w:t>SECCION TERRITORIAL DE</w:t>
      </w:r>
    </w:p>
    <w:p w:rsidR="00350E22" w:rsidRDefault="001E0CFD">
      <w:pPr>
        <w:spacing w:after="545" w:line="265" w:lineRule="auto"/>
        <w:ind w:left="1406" w:hanging="10"/>
      </w:pPr>
      <w:r>
        <w:rPr>
          <w:sz w:val="16"/>
        </w:rPr>
        <w:t>LAS PALMAS</w:t>
      </w:r>
    </w:p>
    <w:p w:rsidR="00350E22" w:rsidRDefault="001E0CFD">
      <w:pPr>
        <w:spacing w:after="372" w:line="265" w:lineRule="auto"/>
        <w:ind w:left="154" w:right="9" w:firstLine="4"/>
        <w:jc w:val="both"/>
      </w:pPr>
      <w:r>
        <w:rPr>
          <w:sz w:val="28"/>
        </w:rPr>
        <w:t>ORLANDO RODRÍGUEZ ORTEGA, ACTUANDO coM0 SECRETARIO DEL TRIBUNAL LABORAL DE CANARIAS, SECCIÓN TERRITORIAL DE LAS PALMAS</w:t>
      </w:r>
    </w:p>
    <w:p w:rsidR="00350E22" w:rsidRDefault="001E0CFD">
      <w:pPr>
        <w:spacing w:after="418" w:line="216" w:lineRule="auto"/>
        <w:ind w:left="139" w:right="119"/>
        <w:jc w:val="both"/>
      </w:pPr>
      <w:r>
        <w:rPr>
          <w:sz w:val="24"/>
        </w:rPr>
        <w:t>CERTIFICA: Que en el expediente consta la siguiente Acta:</w:t>
      </w:r>
    </w:p>
    <w:p w:rsidR="00350E22" w:rsidRDefault="001E0CFD">
      <w:pPr>
        <w:spacing w:after="507" w:line="265" w:lineRule="auto"/>
        <w:ind w:left="72" w:hanging="5"/>
        <w:jc w:val="both"/>
      </w:pPr>
      <w:r>
        <w:rPr>
          <w:sz w:val="24"/>
        </w:rPr>
        <w:t>EXP. N</w:t>
      </w:r>
      <w:r>
        <w:rPr>
          <w:sz w:val="24"/>
          <w:vertAlign w:val="superscript"/>
        </w:rPr>
        <w:t xml:space="preserve">O </w:t>
      </w:r>
      <w:r>
        <w:rPr>
          <w:sz w:val="24"/>
        </w:rPr>
        <w:t>33/19-LP</w:t>
      </w:r>
    </w:p>
    <w:p w:rsidR="00350E22" w:rsidRDefault="001E0CFD">
      <w:pPr>
        <w:spacing w:after="202" w:line="265" w:lineRule="auto"/>
        <w:ind w:left="106" w:right="9" w:firstLine="4"/>
        <w:jc w:val="both"/>
      </w:pPr>
      <w:r>
        <w:rPr>
          <w:sz w:val="28"/>
        </w:rPr>
        <w:t>DEMANDANTES: D</w:t>
      </w:r>
      <w:r>
        <w:rPr>
          <w:sz w:val="28"/>
          <w:vertAlign w:val="superscript"/>
        </w:rPr>
        <w:t xml:space="preserve">a </w:t>
      </w:r>
      <w:r>
        <w:rPr>
          <w:sz w:val="28"/>
        </w:rPr>
        <w:t>EUGENIA DEL CONSUELO RAMÍREZ CAMPOS, D</w:t>
      </w:r>
      <w:r>
        <w:rPr>
          <w:sz w:val="28"/>
          <w:vertAlign w:val="superscript"/>
        </w:rPr>
        <w:t xml:space="preserve">a </w:t>
      </w:r>
      <w:r>
        <w:rPr>
          <w:sz w:val="28"/>
        </w:rPr>
        <w:t>M.</w:t>
      </w:r>
      <w:r>
        <w:rPr>
          <w:sz w:val="28"/>
          <w:vertAlign w:val="superscript"/>
        </w:rPr>
        <w:t xml:space="preserve">a </w:t>
      </w:r>
      <w:r>
        <w:rPr>
          <w:sz w:val="28"/>
        </w:rPr>
        <w:t>ISABEL MACHÍN RODRÍGUEZ, D</w:t>
      </w:r>
      <w:r>
        <w:rPr>
          <w:sz w:val="28"/>
          <w:vertAlign w:val="superscript"/>
        </w:rPr>
        <w:t xml:space="preserve">a </w:t>
      </w:r>
      <w:r>
        <w:rPr>
          <w:sz w:val="28"/>
        </w:rPr>
        <w:t>JENNIFER LETICIA OJEDA LANO, D. SERGIO MARRERO SANTANA Y D. FÉLIX DEL CRISTO GARCÍA MUNGUíA.</w:t>
      </w:r>
    </w:p>
    <w:p w:rsidR="00350E22" w:rsidRDefault="001E0CFD">
      <w:pPr>
        <w:spacing w:after="387" w:line="265" w:lineRule="auto"/>
        <w:ind w:left="110" w:right="9" w:firstLine="4"/>
        <w:jc w:val="both"/>
      </w:pPr>
      <w:r>
        <w:rPr>
          <w:sz w:val="28"/>
        </w:rPr>
        <w:t>DEMANDADO: MATADEROS INSULARES DE GRAN CANARIA, S. L. U., EN LA PE</w:t>
      </w:r>
      <w:r>
        <w:rPr>
          <w:sz w:val="28"/>
        </w:rPr>
        <w:t>RSONA DE SU REPRESENTANTE LEGAL.</w:t>
      </w:r>
    </w:p>
    <w:p w:rsidR="00350E22" w:rsidRDefault="001E0CFD">
      <w:pPr>
        <w:spacing w:after="8" w:line="251" w:lineRule="auto"/>
        <w:ind w:left="53" w:right="4757" w:hanging="10"/>
      </w:pPr>
      <w:r>
        <w:rPr>
          <w:sz w:val="24"/>
          <w:u w:val="single" w:color="000000"/>
        </w:rPr>
        <w:t>COMPARECIENTES</w:t>
      </w:r>
      <w:r>
        <w:rPr>
          <w:sz w:val="24"/>
        </w:rPr>
        <w:t xml:space="preserve"> :</w:t>
      </w:r>
    </w:p>
    <w:p w:rsidR="00350E22" w:rsidRDefault="001E0CFD">
      <w:pPr>
        <w:spacing w:after="182"/>
        <w:ind w:left="91"/>
      </w:pPr>
      <w:r>
        <w:rPr>
          <w:sz w:val="26"/>
          <w:u w:val="single" w:color="000000"/>
        </w:rPr>
        <w:t>Por La Sección Territorial del Tribunal Laboral de Canario</w:t>
      </w:r>
      <w:r>
        <w:rPr>
          <w:sz w:val="26"/>
        </w:rPr>
        <w:t>:</w:t>
      </w:r>
    </w:p>
    <w:p w:rsidR="00350E22" w:rsidRDefault="001E0CFD">
      <w:pPr>
        <w:spacing w:after="457" w:line="265" w:lineRule="auto"/>
        <w:ind w:left="72" w:right="4814" w:hanging="5"/>
        <w:jc w:val="both"/>
      </w:pPr>
      <w:r>
        <w:rPr>
          <w:sz w:val="24"/>
        </w:rPr>
        <w:t>Sr. D. Juan Antonio Rodríguez Montesdeoca Sr. D. Orlando Rodríguez Ortega</w:t>
      </w:r>
    </w:p>
    <w:p w:rsidR="00350E22" w:rsidRDefault="001E0CFD">
      <w:pPr>
        <w:spacing w:after="223" w:line="251" w:lineRule="auto"/>
        <w:ind w:left="53" w:right="4757" w:hanging="10"/>
      </w:pPr>
      <w:r>
        <w:rPr>
          <w:sz w:val="24"/>
          <w:u w:val="single" w:color="000000"/>
        </w:rPr>
        <w:t>ASISTEN:</w:t>
      </w:r>
    </w:p>
    <w:p w:rsidR="00350E22" w:rsidRDefault="001E0CFD">
      <w:pPr>
        <w:spacing w:after="272"/>
        <w:ind w:left="58"/>
      </w:pPr>
      <w:r>
        <w:rPr>
          <w:u w:val="single" w:color="000000"/>
        </w:rPr>
        <w:t>POR LOS DEMANDANTES:</w:t>
      </w:r>
    </w:p>
    <w:p w:rsidR="00350E22" w:rsidRDefault="001E0CFD">
      <w:pPr>
        <w:spacing w:after="161" w:line="267" w:lineRule="auto"/>
        <w:ind w:left="4" w:right="115"/>
        <w:jc w:val="both"/>
      </w:pPr>
      <w:r>
        <w:rPr>
          <w:sz w:val="26"/>
        </w:rPr>
        <w:t>D</w:t>
      </w:r>
      <w:r>
        <w:rPr>
          <w:sz w:val="26"/>
          <w:vertAlign w:val="superscript"/>
        </w:rPr>
        <w:t xml:space="preserve">a </w:t>
      </w:r>
      <w:r>
        <w:rPr>
          <w:sz w:val="26"/>
        </w:rPr>
        <w:t>Eugenia del Consuelo Ramírez Campos, D</w:t>
      </w:r>
      <w:r>
        <w:rPr>
          <w:sz w:val="26"/>
          <w:vertAlign w:val="superscript"/>
        </w:rPr>
        <w:t xml:space="preserve">a </w:t>
      </w:r>
      <w:r>
        <w:rPr>
          <w:sz w:val="26"/>
        </w:rPr>
        <w:t xml:space="preserve">M </w:t>
      </w:r>
      <w:r>
        <w:rPr>
          <w:sz w:val="26"/>
          <w:vertAlign w:val="superscript"/>
        </w:rPr>
        <w:t xml:space="preserve">a </w:t>
      </w:r>
      <w:r>
        <w:rPr>
          <w:sz w:val="26"/>
        </w:rPr>
        <w:t>Isabel Machín Rodríguez, D</w:t>
      </w:r>
      <w:r>
        <w:rPr>
          <w:sz w:val="26"/>
          <w:vertAlign w:val="superscript"/>
        </w:rPr>
        <w:t xml:space="preserve">a </w:t>
      </w:r>
      <w:r>
        <w:rPr>
          <w:sz w:val="26"/>
        </w:rPr>
        <w:t>Jennifer Leticia Ojeda Land, D, Sergio Marrero Santana y D. Félix del Cristo García Munguía, asistidos por el letrado D. Antonio Rodríguez Suárez.</w:t>
      </w:r>
    </w:p>
    <w:p w:rsidR="00350E22" w:rsidRDefault="001E0CFD">
      <w:pPr>
        <w:spacing w:after="256" w:line="251" w:lineRule="auto"/>
        <w:ind w:left="53" w:right="4757" w:hanging="10"/>
      </w:pPr>
      <w:r>
        <w:rPr>
          <w:sz w:val="24"/>
          <w:u w:val="single" w:color="000000"/>
        </w:rPr>
        <w:t>POR LOS DEMANDADOS:</w:t>
      </w:r>
    </w:p>
    <w:p w:rsidR="00350E22" w:rsidRDefault="001E0CFD">
      <w:pPr>
        <w:spacing w:after="285" w:line="216" w:lineRule="auto"/>
        <w:ind w:left="14" w:right="119"/>
        <w:jc w:val="both"/>
      </w:pPr>
      <w:r>
        <w:rPr>
          <w:sz w:val="24"/>
        </w:rPr>
        <w:t>D. Agustín González Arencibia, gerente de la empresa de</w:t>
      </w:r>
      <w:r>
        <w:rPr>
          <w:sz w:val="24"/>
        </w:rPr>
        <w:t>mandada, asistido por el letrado D. Cristóbal Álamo Medina.</w:t>
      </w:r>
    </w:p>
    <w:p w:rsidR="00350E22" w:rsidRDefault="001E0CFD">
      <w:pPr>
        <w:spacing w:after="480"/>
        <w:ind w:left="14"/>
      </w:pPr>
      <w:r>
        <w:rPr>
          <w:sz w:val="26"/>
        </w:rPr>
        <w:t>Ambas partes se reconocen de contrario</w:t>
      </w:r>
    </w:p>
    <w:p w:rsidR="00350E22" w:rsidRDefault="001E0CFD">
      <w:pPr>
        <w:spacing w:after="553" w:line="251" w:lineRule="auto"/>
        <w:ind w:left="53" w:right="4757" w:hanging="10"/>
      </w:pPr>
      <w:r>
        <w:rPr>
          <w:sz w:val="24"/>
          <w:u w:val="single" w:color="000000"/>
        </w:rPr>
        <w:lastRenderedPageBreak/>
        <w:t>SECRETARIO DE LA SECCIÓN TERRITORIAL</w:t>
      </w:r>
      <w:r>
        <w:rPr>
          <w:sz w:val="24"/>
        </w:rPr>
        <w:t>:</w:t>
      </w:r>
    </w:p>
    <w:p w:rsidR="00350E22" w:rsidRDefault="001E0CFD">
      <w:pPr>
        <w:spacing w:after="275" w:line="265" w:lineRule="auto"/>
        <w:ind w:left="5" w:hanging="5"/>
        <w:jc w:val="both"/>
      </w:pPr>
      <w:r>
        <w:rPr>
          <w:sz w:val="24"/>
        </w:rPr>
        <w:t>Sr. D. Orlando Rodríguez Ortega</w:t>
      </w:r>
    </w:p>
    <w:tbl>
      <w:tblPr>
        <w:tblStyle w:val="TableGrid"/>
        <w:tblpPr w:vertAnchor="text" w:tblpX="754" w:tblpY="-1651"/>
        <w:tblOverlap w:val="never"/>
        <w:tblW w:w="4838" w:type="dxa"/>
        <w:tblInd w:w="0" w:type="dxa"/>
        <w:tblCellMar>
          <w:top w:w="0" w:type="dxa"/>
          <w:left w:w="0" w:type="dxa"/>
          <w:bottom w:w="0" w:type="dxa"/>
          <w:right w:w="0" w:type="dxa"/>
        </w:tblCellMar>
        <w:tblLook w:val="04A0" w:firstRow="1" w:lastRow="0" w:firstColumn="1" w:lastColumn="0" w:noHBand="0" w:noVBand="1"/>
      </w:tblPr>
      <w:tblGrid>
        <w:gridCol w:w="2722"/>
        <w:gridCol w:w="2117"/>
      </w:tblGrid>
      <w:tr w:rsidR="00350E22">
        <w:trPr>
          <w:trHeight w:val="678"/>
        </w:trPr>
        <w:tc>
          <w:tcPr>
            <w:tcW w:w="2722" w:type="dxa"/>
            <w:tcBorders>
              <w:top w:val="nil"/>
              <w:left w:val="nil"/>
              <w:bottom w:val="nil"/>
              <w:right w:val="nil"/>
            </w:tcBorders>
          </w:tcPr>
          <w:p w:rsidR="00350E22" w:rsidRDefault="001E0CFD">
            <w:pPr>
              <w:spacing w:after="0"/>
              <w:ind w:left="106"/>
              <w:jc w:val="both"/>
            </w:pPr>
            <w:r>
              <w:rPr>
                <w:rFonts w:ascii="Courier New" w:eastAsia="Courier New" w:hAnsi="Courier New" w:cs="Courier New"/>
                <w:sz w:val="102"/>
              </w:rPr>
              <w:t>AT</w:t>
            </w:r>
            <w:r>
              <w:rPr>
                <w:rFonts w:ascii="Courier New" w:eastAsia="Courier New" w:hAnsi="Courier New" w:cs="Courier New"/>
                <w:sz w:val="102"/>
                <w:u w:val="single" w:color="000000"/>
              </w:rPr>
              <w:t>L</w:t>
            </w:r>
            <w:r>
              <w:rPr>
                <w:rFonts w:ascii="Courier New" w:eastAsia="Courier New" w:hAnsi="Courier New" w:cs="Courier New"/>
                <w:sz w:val="102"/>
              </w:rPr>
              <w:t>C</w:t>
            </w:r>
          </w:p>
        </w:tc>
        <w:tc>
          <w:tcPr>
            <w:tcW w:w="2117" w:type="dxa"/>
            <w:tcBorders>
              <w:top w:val="nil"/>
              <w:left w:val="nil"/>
              <w:bottom w:val="nil"/>
              <w:right w:val="nil"/>
            </w:tcBorders>
            <w:vAlign w:val="bottom"/>
          </w:tcPr>
          <w:p w:rsidR="00350E22" w:rsidRDefault="001E0CFD">
            <w:pPr>
              <w:spacing w:after="0"/>
              <w:ind w:left="10"/>
            </w:pPr>
            <w:r>
              <w:rPr>
                <w:sz w:val="20"/>
              </w:rPr>
              <w:t>C/ MÁLAGA, S/N</w:t>
            </w:r>
          </w:p>
          <w:p w:rsidR="00350E22" w:rsidRDefault="001E0CFD">
            <w:pPr>
              <w:spacing w:after="0"/>
              <w:ind w:left="10"/>
            </w:pPr>
            <w:r>
              <w:rPr>
                <w:sz w:val="20"/>
              </w:rPr>
              <w:t>(CIUDAD DE LA</w:t>
            </w:r>
          </w:p>
        </w:tc>
      </w:tr>
      <w:tr w:rsidR="00350E22">
        <w:trPr>
          <w:trHeight w:val="429"/>
        </w:trPr>
        <w:tc>
          <w:tcPr>
            <w:tcW w:w="2722" w:type="dxa"/>
            <w:tcBorders>
              <w:top w:val="nil"/>
              <w:left w:val="nil"/>
              <w:bottom w:val="nil"/>
              <w:right w:val="nil"/>
            </w:tcBorders>
          </w:tcPr>
          <w:p w:rsidR="00350E22" w:rsidRDefault="001E0CFD">
            <w:pPr>
              <w:spacing w:after="0"/>
            </w:pPr>
            <w:r>
              <w:rPr>
                <w:sz w:val="36"/>
              </w:rPr>
              <w:t>Tribunal Laboral</w:t>
            </w:r>
          </w:p>
        </w:tc>
        <w:tc>
          <w:tcPr>
            <w:tcW w:w="2117" w:type="dxa"/>
            <w:tcBorders>
              <w:top w:val="nil"/>
              <w:left w:val="nil"/>
              <w:bottom w:val="nil"/>
              <w:right w:val="nil"/>
            </w:tcBorders>
          </w:tcPr>
          <w:p w:rsidR="00350E22" w:rsidRDefault="001E0CFD">
            <w:pPr>
              <w:spacing w:after="0"/>
            </w:pPr>
            <w:r>
              <w:rPr>
                <w:sz w:val="20"/>
              </w:rPr>
              <w:t>JUSTICIA)</w:t>
            </w:r>
          </w:p>
          <w:p w:rsidR="00350E22" w:rsidRDefault="001E0CFD">
            <w:pPr>
              <w:spacing w:after="0"/>
              <w:ind w:left="5"/>
              <w:jc w:val="both"/>
            </w:pPr>
            <w:r>
              <w:rPr>
                <w:sz w:val="20"/>
              </w:rPr>
              <w:t>35071 Las Palmas de G.C.</w:t>
            </w:r>
          </w:p>
        </w:tc>
      </w:tr>
      <w:tr w:rsidR="00350E22">
        <w:trPr>
          <w:trHeight w:val="259"/>
        </w:trPr>
        <w:tc>
          <w:tcPr>
            <w:tcW w:w="2722" w:type="dxa"/>
            <w:tcBorders>
              <w:top w:val="nil"/>
              <w:left w:val="nil"/>
              <w:bottom w:val="nil"/>
              <w:right w:val="nil"/>
            </w:tcBorders>
          </w:tcPr>
          <w:p w:rsidR="00350E22" w:rsidRDefault="001E0CFD">
            <w:pPr>
              <w:spacing w:after="0"/>
              <w:ind w:left="691"/>
            </w:pPr>
            <w:r>
              <w:rPr>
                <w:sz w:val="36"/>
              </w:rPr>
              <w:t>Canario</w:t>
            </w:r>
          </w:p>
        </w:tc>
        <w:tc>
          <w:tcPr>
            <w:tcW w:w="2117" w:type="dxa"/>
            <w:tcBorders>
              <w:top w:val="nil"/>
              <w:left w:val="nil"/>
              <w:bottom w:val="nil"/>
              <w:right w:val="nil"/>
            </w:tcBorders>
          </w:tcPr>
          <w:p w:rsidR="00350E22" w:rsidRDefault="001E0CFD">
            <w:pPr>
              <w:spacing w:after="0"/>
            </w:pPr>
            <w:r>
              <w:rPr>
                <w:sz w:val="20"/>
              </w:rPr>
              <w:t>Tlfno. : 928 455864</w:t>
            </w:r>
          </w:p>
        </w:tc>
      </w:tr>
      <w:tr w:rsidR="00350E22">
        <w:trPr>
          <w:trHeight w:val="223"/>
        </w:trPr>
        <w:tc>
          <w:tcPr>
            <w:tcW w:w="2722" w:type="dxa"/>
            <w:tcBorders>
              <w:top w:val="nil"/>
              <w:left w:val="nil"/>
              <w:bottom w:val="nil"/>
              <w:right w:val="nil"/>
            </w:tcBorders>
          </w:tcPr>
          <w:p w:rsidR="00350E22" w:rsidRDefault="001E0CFD">
            <w:pPr>
              <w:spacing w:after="0"/>
              <w:ind w:left="72"/>
            </w:pPr>
            <w:r>
              <w:rPr>
                <w:sz w:val="18"/>
              </w:rPr>
              <w:t>SECCION TERRITORIAL DE</w:t>
            </w:r>
          </w:p>
        </w:tc>
        <w:tc>
          <w:tcPr>
            <w:tcW w:w="2117" w:type="dxa"/>
            <w:tcBorders>
              <w:top w:val="nil"/>
              <w:left w:val="nil"/>
              <w:bottom w:val="nil"/>
              <w:right w:val="nil"/>
            </w:tcBorders>
          </w:tcPr>
          <w:p w:rsidR="00350E22" w:rsidRDefault="001E0CFD">
            <w:pPr>
              <w:spacing w:after="0"/>
            </w:pPr>
            <w:r>
              <w:rPr>
                <w:sz w:val="20"/>
              </w:rPr>
              <w:t>Fax.</w:t>
            </w:r>
            <w:r>
              <w:rPr>
                <w:noProof/>
              </w:rPr>
              <w:drawing>
                <wp:inline distT="0" distB="0" distL="0" distR="0">
                  <wp:extent cx="24384" cy="27440"/>
                  <wp:effectExtent l="0" t="0" r="0" b="0"/>
                  <wp:docPr id="6055" name="Picture 6055"/>
                  <wp:cNvGraphicFramePr/>
                  <a:graphic xmlns:a="http://schemas.openxmlformats.org/drawingml/2006/main">
                    <a:graphicData uri="http://schemas.openxmlformats.org/drawingml/2006/picture">
                      <pic:pic xmlns:pic="http://schemas.openxmlformats.org/drawingml/2006/picture">
                        <pic:nvPicPr>
                          <pic:cNvPr id="6055" name="Picture 6055"/>
                          <pic:cNvPicPr/>
                        </pic:nvPicPr>
                        <pic:blipFill>
                          <a:blip r:embed="rId6"/>
                          <a:stretch>
                            <a:fillRect/>
                          </a:stretch>
                        </pic:blipFill>
                        <pic:spPr>
                          <a:xfrm>
                            <a:off x="0" y="0"/>
                            <a:ext cx="24384" cy="27440"/>
                          </a:xfrm>
                          <a:prstGeom prst="rect">
                            <a:avLst/>
                          </a:prstGeom>
                        </pic:spPr>
                      </pic:pic>
                    </a:graphicData>
                  </a:graphic>
                </wp:inline>
              </w:drawing>
            </w:r>
            <w:r>
              <w:rPr>
                <w:noProof/>
              </w:rPr>
              <w:drawing>
                <wp:inline distT="0" distB="0" distL="0" distR="0">
                  <wp:extent cx="24384" cy="21342"/>
                  <wp:effectExtent l="0" t="0" r="0" b="0"/>
                  <wp:docPr id="6057" name="Picture 6057"/>
                  <wp:cNvGraphicFramePr/>
                  <a:graphic xmlns:a="http://schemas.openxmlformats.org/drawingml/2006/main">
                    <a:graphicData uri="http://schemas.openxmlformats.org/drawingml/2006/picture">
                      <pic:pic xmlns:pic="http://schemas.openxmlformats.org/drawingml/2006/picture">
                        <pic:nvPicPr>
                          <pic:cNvPr id="6057" name="Picture 6057"/>
                          <pic:cNvPicPr/>
                        </pic:nvPicPr>
                        <pic:blipFill>
                          <a:blip r:embed="rId7"/>
                          <a:stretch>
                            <a:fillRect/>
                          </a:stretch>
                        </pic:blipFill>
                        <pic:spPr>
                          <a:xfrm>
                            <a:off x="0" y="0"/>
                            <a:ext cx="24384" cy="21342"/>
                          </a:xfrm>
                          <a:prstGeom prst="rect">
                            <a:avLst/>
                          </a:prstGeom>
                        </pic:spPr>
                      </pic:pic>
                    </a:graphicData>
                  </a:graphic>
                </wp:inline>
              </w:drawing>
            </w:r>
            <w:r>
              <w:rPr>
                <w:noProof/>
              </w:rPr>
              <w:drawing>
                <wp:inline distT="0" distB="0" distL="0" distR="0">
                  <wp:extent cx="3048" cy="3049"/>
                  <wp:effectExtent l="0" t="0" r="0" b="0"/>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8"/>
                          <a:stretch>
                            <a:fillRect/>
                          </a:stretch>
                        </pic:blipFill>
                        <pic:spPr>
                          <a:xfrm>
                            <a:off x="0" y="0"/>
                            <a:ext cx="3048" cy="3049"/>
                          </a:xfrm>
                          <a:prstGeom prst="rect">
                            <a:avLst/>
                          </a:prstGeom>
                        </pic:spPr>
                      </pic:pic>
                    </a:graphicData>
                  </a:graphic>
                </wp:inline>
              </w:drawing>
            </w:r>
            <w:r>
              <w:rPr>
                <w:sz w:val="20"/>
              </w:rPr>
              <w:t xml:space="preserve"> 928 455856</w:t>
            </w:r>
          </w:p>
        </w:tc>
      </w:tr>
    </w:tbl>
    <w:p w:rsidR="00350E22" w:rsidRDefault="001E0CFD">
      <w:pPr>
        <w:spacing w:after="80" w:line="265" w:lineRule="auto"/>
        <w:ind w:left="1406" w:hanging="10"/>
      </w:pPr>
      <w:r>
        <w:rPr>
          <w:noProof/>
        </w:rPr>
        <w:drawing>
          <wp:anchor distT="0" distB="0" distL="114300" distR="114300" simplePos="0" relativeHeight="251659264" behindDoc="0" locked="0" layoutInCell="1" allowOverlap="0">
            <wp:simplePos x="0" y="0"/>
            <wp:positionH relativeFrom="column">
              <wp:posOffset>469392</wp:posOffset>
            </wp:positionH>
            <wp:positionV relativeFrom="paragraph">
              <wp:posOffset>-752704</wp:posOffset>
            </wp:positionV>
            <wp:extent cx="667512" cy="94515"/>
            <wp:effectExtent l="0" t="0" r="0" b="0"/>
            <wp:wrapSquare wrapText="bothSides"/>
            <wp:docPr id="30494" name="Picture 30494"/>
            <wp:cNvGraphicFramePr/>
            <a:graphic xmlns:a="http://schemas.openxmlformats.org/drawingml/2006/main">
              <a:graphicData uri="http://schemas.openxmlformats.org/drawingml/2006/picture">
                <pic:pic xmlns:pic="http://schemas.openxmlformats.org/drawingml/2006/picture">
                  <pic:nvPicPr>
                    <pic:cNvPr id="30494" name="Picture 30494"/>
                    <pic:cNvPicPr/>
                  </pic:nvPicPr>
                  <pic:blipFill>
                    <a:blip r:embed="rId9"/>
                    <a:stretch>
                      <a:fillRect/>
                    </a:stretch>
                  </pic:blipFill>
                  <pic:spPr>
                    <a:xfrm>
                      <a:off x="0" y="0"/>
                      <a:ext cx="667512" cy="94515"/>
                    </a:xfrm>
                    <a:prstGeom prst="rect">
                      <a:avLst/>
                    </a:prstGeom>
                  </pic:spPr>
                </pic:pic>
              </a:graphicData>
            </a:graphic>
          </wp:anchor>
        </w:drawing>
      </w:r>
      <w:r>
        <w:rPr>
          <w:sz w:val="16"/>
        </w:rPr>
        <w:t>LAS PALMAS</w:t>
      </w:r>
    </w:p>
    <w:p w:rsidR="00350E22" w:rsidRDefault="00350E22">
      <w:pPr>
        <w:sectPr w:rsidR="00350E22">
          <w:pgSz w:w="11846" w:h="16838"/>
          <w:pgMar w:top="1320" w:right="758" w:bottom="1105" w:left="1632" w:header="720" w:footer="720" w:gutter="0"/>
          <w:cols w:space="720"/>
        </w:sectPr>
      </w:pPr>
    </w:p>
    <w:p w:rsidR="00350E22" w:rsidRDefault="001E0CFD">
      <w:pPr>
        <w:spacing w:after="275" w:line="265" w:lineRule="auto"/>
        <w:ind w:left="67" w:firstLine="734"/>
        <w:jc w:val="both"/>
      </w:pPr>
      <w:r>
        <w:rPr>
          <w:sz w:val="24"/>
        </w:rPr>
        <w:t xml:space="preserve">En la ciudad de Las Palmas de Gran Canaria, siendo las diez horas y quince minutos del día veintiuno de junio de dos mil diecinueve, se reúnen las partes que arriba se relacionan, a fin de celebrar acta de conciliación, previo a la jurisdicción social, en </w:t>
      </w:r>
      <w:r>
        <w:rPr>
          <w:sz w:val="24"/>
        </w:rPr>
        <w:t>el Conflicto Colectivo instado por D</w:t>
      </w:r>
      <w:r>
        <w:rPr>
          <w:sz w:val="24"/>
          <w:vertAlign w:val="superscript"/>
        </w:rPr>
        <w:t xml:space="preserve">a </w:t>
      </w:r>
      <w:r>
        <w:rPr>
          <w:sz w:val="24"/>
        </w:rPr>
        <w:t>EUGENIA DEL CONSUELO RAMÍREZ CAMPOS, D</w:t>
      </w:r>
      <w:r>
        <w:rPr>
          <w:sz w:val="24"/>
          <w:vertAlign w:val="superscript"/>
        </w:rPr>
        <w:t xml:space="preserve">a </w:t>
      </w:r>
      <w:r>
        <w:rPr>
          <w:sz w:val="24"/>
        </w:rPr>
        <w:t>M.</w:t>
      </w:r>
      <w:r>
        <w:rPr>
          <w:sz w:val="24"/>
          <w:vertAlign w:val="superscript"/>
        </w:rPr>
        <w:t xml:space="preserve">a </w:t>
      </w:r>
      <w:r>
        <w:rPr>
          <w:sz w:val="24"/>
        </w:rPr>
        <w:t>ISABEL MACHÍN RODRÍGUEZ, D</w:t>
      </w:r>
      <w:r>
        <w:rPr>
          <w:sz w:val="24"/>
          <w:vertAlign w:val="superscript"/>
        </w:rPr>
        <w:t xml:space="preserve">a </w:t>
      </w:r>
      <w:r>
        <w:rPr>
          <w:sz w:val="24"/>
        </w:rPr>
        <w:t xml:space="preserve">JENNIFER LETICIA OJEDA LAND, D. SERGIO MARRERO </w:t>
      </w:r>
      <w:r>
        <w:rPr>
          <w:noProof/>
        </w:rPr>
        <w:drawing>
          <wp:inline distT="0" distB="0" distL="0" distR="0">
            <wp:extent cx="3048" cy="3049"/>
            <wp:effectExtent l="0" t="0" r="0" b="0"/>
            <wp:docPr id="6058" name="Picture 6058"/>
            <wp:cNvGraphicFramePr/>
            <a:graphic xmlns:a="http://schemas.openxmlformats.org/drawingml/2006/main">
              <a:graphicData uri="http://schemas.openxmlformats.org/drawingml/2006/picture">
                <pic:pic xmlns:pic="http://schemas.openxmlformats.org/drawingml/2006/picture">
                  <pic:nvPicPr>
                    <pic:cNvPr id="6058" name="Picture 6058"/>
                    <pic:cNvPicPr/>
                  </pic:nvPicPr>
                  <pic:blipFill>
                    <a:blip r:embed="rId10"/>
                    <a:stretch>
                      <a:fillRect/>
                    </a:stretch>
                  </pic:blipFill>
                  <pic:spPr>
                    <a:xfrm>
                      <a:off x="0" y="0"/>
                      <a:ext cx="3048" cy="3049"/>
                    </a:xfrm>
                    <a:prstGeom prst="rect">
                      <a:avLst/>
                    </a:prstGeom>
                  </pic:spPr>
                </pic:pic>
              </a:graphicData>
            </a:graphic>
          </wp:inline>
        </w:drawing>
      </w:r>
      <w:r>
        <w:rPr>
          <w:sz w:val="24"/>
        </w:rPr>
        <w:t>SANTANA Y D. FÉLIX DEL CRISTO GARCÍA MUNGUÍA, contra MATADEROS INSULARES DE GRAN CANARIA, S. L. U.</w:t>
      </w:r>
      <w:r>
        <w:rPr>
          <w:sz w:val="24"/>
        </w:rPr>
        <w:t>, EN LA PERSONA DE SU REPRESENTANTE LEGAL, representados por los señores que se indican; todo ello de conformidad con lo previsto en el artículo 156 y concordantes de la Ley 36/2011, de 10 de octubre, reguladora de la jurisdicción social y Acuerdo Interpro</w:t>
      </w:r>
      <w:r>
        <w:rPr>
          <w:sz w:val="24"/>
        </w:rPr>
        <w:t>fesional Canario por el que se modifican y refunden los Acuerdos sobre procedimientos extrajudiciales de solución de conflictos de trabajo, de 30 de junio de 2004 (B.O.C. de 30 de julio, n</w:t>
      </w:r>
      <w:r>
        <w:rPr>
          <w:sz w:val="24"/>
          <w:vertAlign w:val="superscript"/>
        </w:rPr>
        <w:t xml:space="preserve">o </w:t>
      </w:r>
      <w:r>
        <w:rPr>
          <w:sz w:val="24"/>
        </w:rPr>
        <w:t>147).</w:t>
      </w:r>
    </w:p>
    <w:p w:rsidR="00350E22" w:rsidRDefault="001E0CFD">
      <w:pPr>
        <w:spacing w:after="289" w:line="268" w:lineRule="auto"/>
        <w:ind w:left="773" w:right="86" w:hanging="10"/>
        <w:jc w:val="both"/>
      </w:pPr>
      <w:r>
        <w:t>Se reanuda el acto de conciliación que había sido suspendido</w:t>
      </w:r>
      <w:r>
        <w:t xml:space="preserve"> el 22 de mayo de 2019.</w:t>
      </w:r>
    </w:p>
    <w:p w:rsidR="00350E22" w:rsidRDefault="001E0CFD">
      <w:pPr>
        <w:spacing w:after="231" w:line="268" w:lineRule="auto"/>
        <w:ind w:left="33" w:right="86" w:firstLine="701"/>
        <w:jc w:val="both"/>
      </w:pPr>
      <w:r>
        <w:t xml:space="preserve">Concedida la palabra a las partes comparecientes, las mismas informan al Tribunal que han alcanzado un acuerdo del tenor literal que consta en el documento que aportan en este acto y que se </w:t>
      </w:r>
      <w:r>
        <w:rPr>
          <w:noProof/>
        </w:rPr>
        <w:drawing>
          <wp:inline distT="0" distB="0" distL="0" distR="0">
            <wp:extent cx="3048" cy="3049"/>
            <wp:effectExtent l="0" t="0" r="0" b="0"/>
            <wp:docPr id="6059" name="Picture 6059"/>
            <wp:cNvGraphicFramePr/>
            <a:graphic xmlns:a="http://schemas.openxmlformats.org/drawingml/2006/main">
              <a:graphicData uri="http://schemas.openxmlformats.org/drawingml/2006/picture">
                <pic:pic xmlns:pic="http://schemas.openxmlformats.org/drawingml/2006/picture">
                  <pic:nvPicPr>
                    <pic:cNvPr id="6059" name="Picture 6059"/>
                    <pic:cNvPicPr/>
                  </pic:nvPicPr>
                  <pic:blipFill>
                    <a:blip r:embed="rId11"/>
                    <a:stretch>
                      <a:fillRect/>
                    </a:stretch>
                  </pic:blipFill>
                  <pic:spPr>
                    <a:xfrm>
                      <a:off x="0" y="0"/>
                      <a:ext cx="3048" cy="3049"/>
                    </a:xfrm>
                    <a:prstGeom prst="rect">
                      <a:avLst/>
                    </a:prstGeom>
                  </pic:spPr>
                </pic:pic>
              </a:graphicData>
            </a:graphic>
          </wp:inline>
        </w:drawing>
      </w:r>
      <w:r>
        <w:t>solicitan que se adjunte a la presente ac</w:t>
      </w:r>
      <w:r>
        <w:t>ta, y pase a formar parte integrante de la misma.</w:t>
      </w:r>
    </w:p>
    <w:p w:rsidR="00350E22" w:rsidRDefault="001E0CFD">
      <w:pPr>
        <w:spacing w:after="257" w:line="268" w:lineRule="auto"/>
        <w:ind w:left="744" w:right="86" w:hanging="10"/>
        <w:jc w:val="both"/>
      </w:pPr>
      <w:r>
        <w:t>Asimismo, solicitan ambas partes añadir la siguiente adenda al acuerdo:</w:t>
      </w:r>
    </w:p>
    <w:p w:rsidR="00350E22" w:rsidRDefault="001E0CFD">
      <w:pPr>
        <w:spacing w:after="508" w:line="216" w:lineRule="auto"/>
        <w:ind w:left="33" w:right="86" w:firstLine="749"/>
        <w:jc w:val="both"/>
      </w:pPr>
      <w:r>
        <w:t xml:space="preserve">"Ambas partes acuerdan mantener la ultraactividad del Convenio Colectivo en su totalidad hasta la firma de una nuevo. Asimismo, ambas </w:t>
      </w:r>
      <w:r>
        <w:t>partes se comprometen a intentar negociar un nuevo convenio colectivo antes del 31 de diciembre de 2020. "</w:t>
      </w:r>
    </w:p>
    <w:p w:rsidR="00350E22" w:rsidRDefault="001E0CFD">
      <w:pPr>
        <w:spacing w:after="285" w:line="216" w:lineRule="auto"/>
        <w:ind w:left="14" w:right="119" w:firstLine="725"/>
        <w:jc w:val="both"/>
      </w:pPr>
      <w:r>
        <w:rPr>
          <w:sz w:val="24"/>
        </w:rPr>
        <w:t>EL TRIBUNAL ACUERDA: Acceder a lo solicitado por las partes, teniendo por aportado el acuerdo cuyo tenor literal pasará a adjuntarse a la presente acta como parte integral de la misma, y habiendo llegado las partes a una solución convenida del conflicto, d</w:t>
      </w:r>
      <w:r>
        <w:rPr>
          <w:sz w:val="24"/>
        </w:rPr>
        <w:t>ar por terminado el acto CON AVENENCIA.</w:t>
      </w:r>
    </w:p>
    <w:p w:rsidR="00350E22" w:rsidRDefault="001E0CFD">
      <w:pPr>
        <w:spacing w:after="0"/>
        <w:ind w:left="-96" w:right="-518"/>
      </w:pPr>
      <w:r>
        <w:rPr>
          <w:noProof/>
        </w:rPr>
        <mc:AlternateContent>
          <mc:Choice Requires="wpg">
            <w:drawing>
              <wp:inline distT="0" distB="0" distL="0" distR="0">
                <wp:extent cx="6397752" cy="2804960"/>
                <wp:effectExtent l="0" t="0" r="0" b="0"/>
                <wp:docPr id="29562" name="Group 29562"/>
                <wp:cNvGraphicFramePr/>
                <a:graphic xmlns:a="http://schemas.openxmlformats.org/drawingml/2006/main">
                  <a:graphicData uri="http://schemas.microsoft.com/office/word/2010/wordprocessingGroup">
                    <wpg:wgp>
                      <wpg:cNvGrpSpPr/>
                      <wpg:grpSpPr>
                        <a:xfrm>
                          <a:off x="0" y="0"/>
                          <a:ext cx="6397752" cy="2804960"/>
                          <a:chOff x="0" y="0"/>
                          <a:chExt cx="6397752" cy="2804960"/>
                        </a:xfrm>
                      </wpg:grpSpPr>
                      <pic:pic xmlns:pic="http://schemas.openxmlformats.org/drawingml/2006/picture">
                        <pic:nvPicPr>
                          <pic:cNvPr id="30496" name="Picture 30496"/>
                          <pic:cNvPicPr/>
                        </pic:nvPicPr>
                        <pic:blipFill>
                          <a:blip r:embed="rId12"/>
                          <a:stretch>
                            <a:fillRect/>
                          </a:stretch>
                        </pic:blipFill>
                        <pic:spPr>
                          <a:xfrm>
                            <a:off x="0" y="48782"/>
                            <a:ext cx="6397752" cy="2756178"/>
                          </a:xfrm>
                          <a:prstGeom prst="rect">
                            <a:avLst/>
                          </a:prstGeom>
                        </pic:spPr>
                      </pic:pic>
                      <wps:wsp>
                        <wps:cNvPr id="3806" name="Rectangle 3806"/>
                        <wps:cNvSpPr/>
                        <wps:spPr>
                          <a:xfrm>
                            <a:off x="499872" y="0"/>
                            <a:ext cx="194584" cy="150034"/>
                          </a:xfrm>
                          <a:prstGeom prst="rect">
                            <a:avLst/>
                          </a:prstGeom>
                          <a:ln>
                            <a:noFill/>
                          </a:ln>
                        </wps:spPr>
                        <wps:txbx>
                          <w:txbxContent>
                            <w:p w:rsidR="00350E22" w:rsidRDefault="001E0CFD">
                              <w:r>
                                <w:rPr>
                                  <w:sz w:val="34"/>
                                </w:rPr>
                                <w:t xml:space="preserve">Y </w:t>
                              </w:r>
                            </w:p>
                          </w:txbxContent>
                        </wps:txbx>
                        <wps:bodyPr horzOverflow="overflow" vert="horz" lIns="0" tIns="0" rIns="0" bIns="0" rtlCol="0">
                          <a:noAutofit/>
                        </wps:bodyPr>
                      </wps:wsp>
                      <wps:wsp>
                        <wps:cNvPr id="3807" name="Rectangle 3807"/>
                        <wps:cNvSpPr/>
                        <wps:spPr>
                          <a:xfrm>
                            <a:off x="646176" y="0"/>
                            <a:ext cx="308092" cy="164228"/>
                          </a:xfrm>
                          <a:prstGeom prst="rect">
                            <a:avLst/>
                          </a:prstGeom>
                          <a:ln>
                            <a:noFill/>
                          </a:ln>
                        </wps:spPr>
                        <wps:txbx>
                          <w:txbxContent>
                            <w:p w:rsidR="00350E22" w:rsidRDefault="001E0CFD">
                              <w:r>
                                <w:rPr>
                                  <w:sz w:val="26"/>
                                </w:rPr>
                                <w:t xml:space="preserve">sin </w:t>
                              </w:r>
                            </w:p>
                          </w:txbxContent>
                        </wps:txbx>
                        <wps:bodyPr horzOverflow="overflow" vert="horz" lIns="0" tIns="0" rIns="0" bIns="0" rtlCol="0">
                          <a:noAutofit/>
                        </wps:bodyPr>
                      </wps:wsp>
                      <wps:wsp>
                        <wps:cNvPr id="3808" name="Rectangle 3808"/>
                        <wps:cNvSpPr/>
                        <wps:spPr>
                          <a:xfrm>
                            <a:off x="877824" y="3049"/>
                            <a:ext cx="425653" cy="160173"/>
                          </a:xfrm>
                          <a:prstGeom prst="rect">
                            <a:avLst/>
                          </a:prstGeom>
                          <a:ln>
                            <a:noFill/>
                          </a:ln>
                        </wps:spPr>
                        <wps:txbx>
                          <w:txbxContent>
                            <w:p w:rsidR="00350E22" w:rsidRDefault="001E0CFD">
                              <w:r>
                                <w:rPr>
                                  <w:sz w:val="26"/>
                                </w:rPr>
                                <w:t xml:space="preserve">más </w:t>
                              </w:r>
                            </w:p>
                          </w:txbxContent>
                        </wps:txbx>
                        <wps:bodyPr horzOverflow="overflow" vert="horz" lIns="0" tIns="0" rIns="0" bIns="0" rtlCol="0">
                          <a:noAutofit/>
                        </wps:bodyPr>
                      </wps:wsp>
                      <wps:wsp>
                        <wps:cNvPr id="3809" name="Rectangle 3809"/>
                        <wps:cNvSpPr/>
                        <wps:spPr>
                          <a:xfrm>
                            <a:off x="1197864" y="9147"/>
                            <a:ext cx="733745" cy="182475"/>
                          </a:xfrm>
                          <a:prstGeom prst="rect">
                            <a:avLst/>
                          </a:prstGeom>
                          <a:ln>
                            <a:noFill/>
                          </a:ln>
                        </wps:spPr>
                        <wps:txbx>
                          <w:txbxContent>
                            <w:p w:rsidR="00350E22" w:rsidRDefault="001E0CFD">
                              <w:r>
                                <w:rPr>
                                  <w:sz w:val="26"/>
                                </w:rPr>
                                <w:t xml:space="preserve">asuntos </w:t>
                              </w:r>
                            </w:p>
                          </w:txbxContent>
                        </wps:txbx>
                        <wps:bodyPr horzOverflow="overflow" vert="horz" lIns="0" tIns="0" rIns="0" bIns="0" rtlCol="0">
                          <a:noAutofit/>
                        </wps:bodyPr>
                      </wps:wsp>
                      <wps:wsp>
                        <wps:cNvPr id="3810" name="Rectangle 3810"/>
                        <wps:cNvSpPr/>
                        <wps:spPr>
                          <a:xfrm>
                            <a:off x="1749552" y="9147"/>
                            <a:ext cx="377007" cy="182475"/>
                          </a:xfrm>
                          <a:prstGeom prst="rect">
                            <a:avLst/>
                          </a:prstGeom>
                          <a:ln>
                            <a:noFill/>
                          </a:ln>
                        </wps:spPr>
                        <wps:txbx>
                          <w:txbxContent>
                            <w:p w:rsidR="00350E22" w:rsidRDefault="001E0CFD">
                              <w:r>
                                <w:rPr>
                                  <w:sz w:val="24"/>
                                </w:rPr>
                                <w:t xml:space="preserve">que </w:t>
                              </w:r>
                            </w:p>
                          </w:txbxContent>
                        </wps:txbx>
                        <wps:bodyPr horzOverflow="overflow" vert="horz" lIns="0" tIns="0" rIns="0" bIns="0" rtlCol="0">
                          <a:noAutofit/>
                        </wps:bodyPr>
                      </wps:wsp>
                      <wps:wsp>
                        <wps:cNvPr id="3811" name="Rectangle 3811"/>
                        <wps:cNvSpPr/>
                        <wps:spPr>
                          <a:xfrm>
                            <a:off x="2033016" y="12195"/>
                            <a:ext cx="543215" cy="174365"/>
                          </a:xfrm>
                          <a:prstGeom prst="rect">
                            <a:avLst/>
                          </a:prstGeom>
                          <a:ln>
                            <a:noFill/>
                          </a:ln>
                        </wps:spPr>
                        <wps:txbx>
                          <w:txbxContent>
                            <w:p w:rsidR="00350E22" w:rsidRDefault="001E0CFD">
                              <w:r>
                                <w:t xml:space="preserve">tratar, </w:t>
                              </w:r>
                            </w:p>
                          </w:txbxContent>
                        </wps:txbx>
                        <wps:bodyPr horzOverflow="overflow" vert="horz" lIns="0" tIns="0" rIns="0" bIns="0" rtlCol="0">
                          <a:noAutofit/>
                        </wps:bodyPr>
                      </wps:wsp>
                      <wps:wsp>
                        <wps:cNvPr id="3812" name="Rectangle 3812"/>
                        <wps:cNvSpPr/>
                        <wps:spPr>
                          <a:xfrm>
                            <a:off x="2441448" y="12195"/>
                            <a:ext cx="595915" cy="172338"/>
                          </a:xfrm>
                          <a:prstGeom prst="rect">
                            <a:avLst/>
                          </a:prstGeom>
                          <a:ln>
                            <a:noFill/>
                          </a:ln>
                        </wps:spPr>
                        <wps:txbx>
                          <w:txbxContent>
                            <w:p w:rsidR="00350E22" w:rsidRDefault="001E0CFD">
                              <w:r>
                                <w:rPr>
                                  <w:sz w:val="24"/>
                                </w:rPr>
                                <w:t xml:space="preserve">firman </w:t>
                              </w:r>
                            </w:p>
                          </w:txbxContent>
                        </wps:txbx>
                        <wps:bodyPr horzOverflow="overflow" vert="horz" lIns="0" tIns="0" rIns="0" bIns="0" rtlCol="0">
                          <a:noAutofit/>
                        </wps:bodyPr>
                      </wps:wsp>
                      <wps:wsp>
                        <wps:cNvPr id="3813" name="Rectangle 3813"/>
                        <wps:cNvSpPr/>
                        <wps:spPr>
                          <a:xfrm>
                            <a:off x="2889504" y="15244"/>
                            <a:ext cx="304038" cy="186531"/>
                          </a:xfrm>
                          <a:prstGeom prst="rect">
                            <a:avLst/>
                          </a:prstGeom>
                          <a:ln>
                            <a:noFill/>
                          </a:ln>
                        </wps:spPr>
                        <wps:txbx>
                          <w:txbxContent>
                            <w:p w:rsidR="00350E22" w:rsidRDefault="001E0CFD">
                              <w:r>
                                <w:rPr>
                                  <w:sz w:val="26"/>
                                </w:rPr>
                                <w:t xml:space="preserve">los </w:t>
                              </w:r>
                            </w:p>
                          </w:txbxContent>
                        </wps:txbx>
                        <wps:bodyPr horzOverflow="overflow" vert="horz" lIns="0" tIns="0" rIns="0" bIns="0" rtlCol="0">
                          <a:noAutofit/>
                        </wps:bodyPr>
                      </wps:wsp>
                      <wps:wsp>
                        <wps:cNvPr id="3814" name="Rectangle 3814"/>
                        <wps:cNvSpPr/>
                        <wps:spPr>
                          <a:xfrm>
                            <a:off x="3118104" y="18293"/>
                            <a:ext cx="1149089" cy="182476"/>
                          </a:xfrm>
                          <a:prstGeom prst="rect">
                            <a:avLst/>
                          </a:prstGeom>
                          <a:ln>
                            <a:noFill/>
                          </a:ln>
                        </wps:spPr>
                        <wps:txbx>
                          <w:txbxContent>
                            <w:p w:rsidR="00350E22" w:rsidRDefault="001E0CFD">
                              <w:r>
                                <w:rPr>
                                  <w:sz w:val="24"/>
                                </w:rPr>
                                <w:t xml:space="preserve">comparecien </w:t>
                              </w:r>
                            </w:p>
                          </w:txbxContent>
                        </wps:txbx>
                        <wps:bodyPr horzOverflow="overflow" vert="horz" lIns="0" tIns="0" rIns="0" bIns="0" rtlCol="0">
                          <a:noAutofit/>
                        </wps:bodyPr>
                      </wps:wsp>
                      <wps:wsp>
                        <wps:cNvPr id="3815" name="Rectangle 3815"/>
                        <wps:cNvSpPr/>
                        <wps:spPr>
                          <a:xfrm>
                            <a:off x="4038601" y="27439"/>
                            <a:ext cx="154046" cy="150035"/>
                          </a:xfrm>
                          <a:prstGeom prst="rect">
                            <a:avLst/>
                          </a:prstGeom>
                          <a:ln>
                            <a:noFill/>
                          </a:ln>
                        </wps:spPr>
                        <wps:txbx>
                          <w:txbxContent>
                            <w:p w:rsidR="00350E22" w:rsidRDefault="001E0CFD">
                              <w:r>
                                <w:rPr>
                                  <w:sz w:val="30"/>
                                </w:rPr>
                                <w:t xml:space="preserve">s </w:t>
                              </w:r>
                            </w:p>
                          </w:txbxContent>
                        </wps:txbx>
                        <wps:bodyPr horzOverflow="overflow" vert="horz" lIns="0" tIns="0" rIns="0" bIns="0" rtlCol="0">
                          <a:noAutofit/>
                        </wps:bodyPr>
                      </wps:wsp>
                      <wps:wsp>
                        <wps:cNvPr id="3816" name="Rectangle 3816"/>
                        <wps:cNvSpPr/>
                        <wps:spPr>
                          <a:xfrm>
                            <a:off x="4154424" y="27439"/>
                            <a:ext cx="620238" cy="176394"/>
                          </a:xfrm>
                          <a:prstGeom prst="rect">
                            <a:avLst/>
                          </a:prstGeom>
                          <a:ln>
                            <a:noFill/>
                          </a:ln>
                        </wps:spPr>
                        <wps:txbx>
                          <w:txbxContent>
                            <w:p w:rsidR="00350E22" w:rsidRDefault="001E0CFD">
                              <w:r>
                                <w:rPr>
                                  <w:sz w:val="24"/>
                                </w:rPr>
                                <w:t xml:space="preserve">siendo </w:t>
                              </w:r>
                            </w:p>
                          </w:txbxContent>
                        </wps:txbx>
                        <wps:bodyPr horzOverflow="overflow" vert="horz" lIns="0" tIns="0" rIns="0" bIns="0" rtlCol="0">
                          <a:noAutofit/>
                        </wps:bodyPr>
                      </wps:wsp>
                      <wps:wsp>
                        <wps:cNvPr id="3817" name="Rectangle 3817"/>
                        <wps:cNvSpPr/>
                        <wps:spPr>
                          <a:xfrm>
                            <a:off x="4620769" y="30489"/>
                            <a:ext cx="305890" cy="164228"/>
                          </a:xfrm>
                          <a:prstGeom prst="rect">
                            <a:avLst/>
                          </a:prstGeom>
                          <a:ln>
                            <a:noFill/>
                          </a:ln>
                        </wps:spPr>
                        <wps:txbx>
                          <w:txbxContent>
                            <w:p w:rsidR="00350E22" w:rsidRDefault="001E0CFD">
                              <w:r>
                                <w:rPr>
                                  <w:sz w:val="26"/>
                                </w:rPr>
                                <w:t xml:space="preserve">las </w:t>
                              </w:r>
                            </w:p>
                          </w:txbxContent>
                        </wps:txbx>
                        <wps:bodyPr horzOverflow="overflow" vert="horz" lIns="0" tIns="0" rIns="0" bIns="0" rtlCol="0">
                          <a:noAutofit/>
                        </wps:bodyPr>
                      </wps:wsp>
                    </wpg:wgp>
                  </a:graphicData>
                </a:graphic>
              </wp:inline>
            </w:drawing>
          </mc:Choice>
          <mc:Fallback xmlns:a="http://schemas.openxmlformats.org/drawingml/2006/main">
            <w:pict>
              <v:group id="Group 29562" style="width:503.76pt;height:220.863pt;mso-position-horizontal-relative:char;mso-position-vertical-relative:line" coordsize="63977,28049">
                <v:shape id="Picture 30496" style="position:absolute;width:63977;height:27561;left:0;top:487;" filled="f">
                  <v:imagedata r:id="rId13"/>
                </v:shape>
                <v:rect id="Rectangle 3806" style="position:absolute;width:1945;height:1500;left:4998;top:0;" filled="f" stroked="f">
                  <v:textbox inset="0,0,0,0">
                    <w:txbxContent>
                      <w:p>
                        <w:pPr>
                          <w:spacing w:before="0" w:after="160" w:line="259" w:lineRule="auto"/>
                        </w:pPr>
                        <w:r>
                          <w:rPr>
                            <w:sz w:val="34"/>
                          </w:rPr>
                          <w:t xml:space="preserve">Y </w:t>
                        </w:r>
                      </w:p>
                    </w:txbxContent>
                  </v:textbox>
                </v:rect>
                <v:rect id="Rectangle 3807" style="position:absolute;width:3080;height:1642;left:6461;top:0;" filled="f" stroked="f">
                  <v:textbox inset="0,0,0,0">
                    <w:txbxContent>
                      <w:p>
                        <w:pPr>
                          <w:spacing w:before="0" w:after="160" w:line="259" w:lineRule="auto"/>
                        </w:pPr>
                        <w:r>
                          <w:rPr>
                            <w:sz w:val="26"/>
                          </w:rPr>
                          <w:t xml:space="preserve">sin </w:t>
                        </w:r>
                      </w:p>
                    </w:txbxContent>
                  </v:textbox>
                </v:rect>
                <v:rect id="Rectangle 3808" style="position:absolute;width:4256;height:1601;left:8778;top:30;" filled="f" stroked="f">
                  <v:textbox inset="0,0,0,0">
                    <w:txbxContent>
                      <w:p>
                        <w:pPr>
                          <w:spacing w:before="0" w:after="160" w:line="259" w:lineRule="auto"/>
                        </w:pPr>
                        <w:r>
                          <w:rPr>
                            <w:sz w:val="26"/>
                          </w:rPr>
                          <w:t xml:space="preserve">más </w:t>
                        </w:r>
                      </w:p>
                    </w:txbxContent>
                  </v:textbox>
                </v:rect>
                <v:rect id="Rectangle 3809" style="position:absolute;width:7337;height:1824;left:11978;top:91;" filled="f" stroked="f">
                  <v:textbox inset="0,0,0,0">
                    <w:txbxContent>
                      <w:p>
                        <w:pPr>
                          <w:spacing w:before="0" w:after="160" w:line="259" w:lineRule="auto"/>
                        </w:pPr>
                        <w:r>
                          <w:rPr>
                            <w:sz w:val="26"/>
                          </w:rPr>
                          <w:t xml:space="preserve">asuntos </w:t>
                        </w:r>
                      </w:p>
                    </w:txbxContent>
                  </v:textbox>
                </v:rect>
                <v:rect id="Rectangle 3810" style="position:absolute;width:3770;height:1824;left:17495;top:91;" filled="f" stroked="f">
                  <v:textbox inset="0,0,0,0">
                    <w:txbxContent>
                      <w:p>
                        <w:pPr>
                          <w:spacing w:before="0" w:after="160" w:line="259" w:lineRule="auto"/>
                        </w:pPr>
                        <w:r>
                          <w:rPr>
                            <w:sz w:val="24"/>
                          </w:rPr>
                          <w:t xml:space="preserve">que </w:t>
                        </w:r>
                      </w:p>
                    </w:txbxContent>
                  </v:textbox>
                </v:rect>
                <v:rect id="Rectangle 3811" style="position:absolute;width:5432;height:1743;left:20330;top:121;" filled="f" stroked="f">
                  <v:textbox inset="0,0,0,0">
                    <w:txbxContent>
                      <w:p>
                        <w:pPr>
                          <w:spacing w:before="0" w:after="160" w:line="259" w:lineRule="auto"/>
                        </w:pPr>
                        <w:r>
                          <w:rPr/>
                          <w:t xml:space="preserve">tratar, </w:t>
                        </w:r>
                      </w:p>
                    </w:txbxContent>
                  </v:textbox>
                </v:rect>
                <v:rect id="Rectangle 3812" style="position:absolute;width:5959;height:1723;left:24414;top:121;" filled="f" stroked="f">
                  <v:textbox inset="0,0,0,0">
                    <w:txbxContent>
                      <w:p>
                        <w:pPr>
                          <w:spacing w:before="0" w:after="160" w:line="259" w:lineRule="auto"/>
                        </w:pPr>
                        <w:r>
                          <w:rPr>
                            <w:sz w:val="24"/>
                          </w:rPr>
                          <w:t xml:space="preserve">firman </w:t>
                        </w:r>
                      </w:p>
                    </w:txbxContent>
                  </v:textbox>
                </v:rect>
                <v:rect id="Rectangle 3813" style="position:absolute;width:3040;height:1865;left:28895;top:152;" filled="f" stroked="f">
                  <v:textbox inset="0,0,0,0">
                    <w:txbxContent>
                      <w:p>
                        <w:pPr>
                          <w:spacing w:before="0" w:after="160" w:line="259" w:lineRule="auto"/>
                        </w:pPr>
                        <w:r>
                          <w:rPr>
                            <w:sz w:val="26"/>
                          </w:rPr>
                          <w:t xml:space="preserve">los </w:t>
                        </w:r>
                      </w:p>
                    </w:txbxContent>
                  </v:textbox>
                </v:rect>
                <v:rect id="Rectangle 3814" style="position:absolute;width:11490;height:1824;left:31181;top:182;" filled="f" stroked="f">
                  <v:textbox inset="0,0,0,0">
                    <w:txbxContent>
                      <w:p>
                        <w:pPr>
                          <w:spacing w:before="0" w:after="160" w:line="259" w:lineRule="auto"/>
                        </w:pPr>
                        <w:r>
                          <w:rPr>
                            <w:sz w:val="24"/>
                          </w:rPr>
                          <w:t xml:space="preserve">comparecien </w:t>
                        </w:r>
                      </w:p>
                    </w:txbxContent>
                  </v:textbox>
                </v:rect>
                <v:rect id="Rectangle 3815" style="position:absolute;width:1540;height:1500;left:40386;top:274;" filled="f" stroked="f">
                  <v:textbox inset="0,0,0,0">
                    <w:txbxContent>
                      <w:p>
                        <w:pPr>
                          <w:spacing w:before="0" w:after="160" w:line="259" w:lineRule="auto"/>
                        </w:pPr>
                        <w:r>
                          <w:rPr>
                            <w:sz w:val="30"/>
                          </w:rPr>
                          <w:t xml:space="preserve">s </w:t>
                        </w:r>
                      </w:p>
                    </w:txbxContent>
                  </v:textbox>
                </v:rect>
                <v:rect id="Rectangle 3816" style="position:absolute;width:6202;height:1763;left:41544;top:274;" filled="f" stroked="f">
                  <v:textbox inset="0,0,0,0">
                    <w:txbxContent>
                      <w:p>
                        <w:pPr>
                          <w:spacing w:before="0" w:after="160" w:line="259" w:lineRule="auto"/>
                        </w:pPr>
                        <w:r>
                          <w:rPr>
                            <w:sz w:val="24"/>
                          </w:rPr>
                          <w:t xml:space="preserve">siendo </w:t>
                        </w:r>
                      </w:p>
                    </w:txbxContent>
                  </v:textbox>
                </v:rect>
                <v:rect id="Rectangle 3817" style="position:absolute;width:3058;height:1642;left:46207;top:304;" filled="f" stroked="f">
                  <v:textbox inset="0,0,0,0">
                    <w:txbxContent>
                      <w:p>
                        <w:pPr>
                          <w:spacing w:before="0" w:after="160" w:line="259" w:lineRule="auto"/>
                        </w:pPr>
                        <w:r>
                          <w:rPr>
                            <w:sz w:val="26"/>
                          </w:rPr>
                          <w:t xml:space="preserve">las </w:t>
                        </w:r>
                      </w:p>
                    </w:txbxContent>
                  </v:textbox>
                </v:rect>
              </v:group>
            </w:pict>
          </mc:Fallback>
        </mc:AlternateContent>
      </w:r>
    </w:p>
    <w:p w:rsidR="00350E22" w:rsidRDefault="00350E22">
      <w:pPr>
        <w:sectPr w:rsidR="00350E22">
          <w:type w:val="continuous"/>
          <w:pgSz w:w="11846" w:h="16838"/>
          <w:pgMar w:top="1320" w:right="658" w:bottom="211" w:left="1747" w:header="720" w:footer="720" w:gutter="0"/>
          <w:cols w:space="720"/>
        </w:sectPr>
      </w:pPr>
    </w:p>
    <w:p w:rsidR="00350E22" w:rsidRDefault="001E0CFD">
      <w:pPr>
        <w:spacing w:after="25"/>
        <w:ind w:right="-648"/>
        <w:jc w:val="right"/>
      </w:pPr>
      <w:r>
        <w:rPr>
          <w:sz w:val="28"/>
        </w:rPr>
        <w:t xml:space="preserve">En Las Palmas de GC a </w:t>
      </w:r>
      <w:r>
        <w:rPr>
          <w:noProof/>
        </w:rPr>
        <w:drawing>
          <wp:inline distT="0" distB="0" distL="0" distR="0">
            <wp:extent cx="1829517" cy="1070153"/>
            <wp:effectExtent l="0" t="0" r="0" b="0"/>
            <wp:docPr id="30497" name="Picture 30497"/>
            <wp:cNvGraphicFramePr/>
            <a:graphic xmlns:a="http://schemas.openxmlformats.org/drawingml/2006/main">
              <a:graphicData uri="http://schemas.openxmlformats.org/drawingml/2006/picture">
                <pic:pic xmlns:pic="http://schemas.openxmlformats.org/drawingml/2006/picture">
                  <pic:nvPicPr>
                    <pic:cNvPr id="30497" name="Picture 30497"/>
                    <pic:cNvPicPr/>
                  </pic:nvPicPr>
                  <pic:blipFill>
                    <a:blip r:embed="rId14"/>
                    <a:stretch>
                      <a:fillRect/>
                    </a:stretch>
                  </pic:blipFill>
                  <pic:spPr>
                    <a:xfrm>
                      <a:off x="0" y="0"/>
                      <a:ext cx="1829517" cy="1070153"/>
                    </a:xfrm>
                    <a:prstGeom prst="rect">
                      <a:avLst/>
                    </a:prstGeom>
                  </pic:spPr>
                </pic:pic>
              </a:graphicData>
            </a:graphic>
          </wp:inline>
        </w:drawing>
      </w:r>
      <w:r>
        <w:rPr>
          <w:sz w:val="28"/>
        </w:rPr>
        <w:t>Zl de Junio de2019</w:t>
      </w:r>
    </w:p>
    <w:p w:rsidR="00350E22" w:rsidRDefault="001E0CFD">
      <w:pPr>
        <w:spacing w:after="100" w:line="265" w:lineRule="auto"/>
        <w:ind w:left="9" w:right="9" w:firstLine="4"/>
        <w:jc w:val="both"/>
      </w:pPr>
      <w:r>
        <w:rPr>
          <w:sz w:val="28"/>
        </w:rPr>
        <w:t xml:space="preserve">Reunidos los al margen reseñados y reconociéndose, ambas partes legitimidad para negociar y alcanzar acuerdo, en materia negociación colectiva y dentro del </w:t>
      </w:r>
      <w:r>
        <w:rPr>
          <w:noProof/>
        </w:rPr>
        <w:drawing>
          <wp:inline distT="0" distB="0" distL="0" distR="0">
            <wp:extent cx="9148" cy="9147"/>
            <wp:effectExtent l="0" t="0" r="0" b="0"/>
            <wp:docPr id="8195" name="Picture 8195"/>
            <wp:cNvGraphicFramePr/>
            <a:graphic xmlns:a="http://schemas.openxmlformats.org/drawingml/2006/main">
              <a:graphicData uri="http://schemas.openxmlformats.org/drawingml/2006/picture">
                <pic:pic xmlns:pic="http://schemas.openxmlformats.org/drawingml/2006/picture">
                  <pic:nvPicPr>
                    <pic:cNvPr id="8195" name="Picture 8195"/>
                    <pic:cNvPicPr/>
                  </pic:nvPicPr>
                  <pic:blipFill>
                    <a:blip r:embed="rId15"/>
                    <a:stretch>
                      <a:fillRect/>
                    </a:stretch>
                  </pic:blipFill>
                  <pic:spPr>
                    <a:xfrm>
                      <a:off x="0" y="0"/>
                      <a:ext cx="9148" cy="9147"/>
                    </a:xfrm>
                    <a:prstGeom prst="rect">
                      <a:avLst/>
                    </a:prstGeom>
                  </pic:spPr>
                </pic:pic>
              </a:graphicData>
            </a:graphic>
          </wp:inline>
        </w:drawing>
      </w:r>
      <w:r>
        <w:rPr>
          <w:sz w:val="28"/>
        </w:rPr>
        <w:t>marco de las negociaciones de, convenio colectivo de la empresa Mataderos Insulares de Gran Canaria</w:t>
      </w:r>
      <w:r>
        <w:rPr>
          <w:sz w:val="28"/>
        </w:rPr>
        <w:t xml:space="preserve"> SLIJ </w:t>
      </w:r>
      <w:r>
        <w:rPr>
          <w:noProof/>
        </w:rPr>
        <w:drawing>
          <wp:inline distT="0" distB="0" distL="0" distR="0">
            <wp:extent cx="24393" cy="21342"/>
            <wp:effectExtent l="0" t="0" r="0" b="0"/>
            <wp:docPr id="8196" name="Picture 8196"/>
            <wp:cNvGraphicFramePr/>
            <a:graphic xmlns:a="http://schemas.openxmlformats.org/drawingml/2006/main">
              <a:graphicData uri="http://schemas.openxmlformats.org/drawingml/2006/picture">
                <pic:pic xmlns:pic="http://schemas.openxmlformats.org/drawingml/2006/picture">
                  <pic:nvPicPr>
                    <pic:cNvPr id="8196" name="Picture 8196"/>
                    <pic:cNvPicPr/>
                  </pic:nvPicPr>
                  <pic:blipFill>
                    <a:blip r:embed="rId16"/>
                    <a:stretch>
                      <a:fillRect/>
                    </a:stretch>
                  </pic:blipFill>
                  <pic:spPr>
                    <a:xfrm>
                      <a:off x="0" y="0"/>
                      <a:ext cx="24393" cy="21342"/>
                    </a:xfrm>
                    <a:prstGeom prst="rect">
                      <a:avLst/>
                    </a:prstGeom>
                  </pic:spPr>
                </pic:pic>
              </a:graphicData>
            </a:graphic>
          </wp:inline>
        </w:drawing>
      </w:r>
      <w:r>
        <w:rPr>
          <w:sz w:val="28"/>
        </w:rPr>
        <w:t>POR LA EMPRESA.</w:t>
      </w:r>
    </w:p>
    <w:p w:rsidR="00350E22" w:rsidRDefault="001E0CFD">
      <w:pPr>
        <w:spacing w:after="120" w:line="267" w:lineRule="auto"/>
        <w:ind w:left="4"/>
        <w:jc w:val="both"/>
      </w:pPr>
      <w:r>
        <w:rPr>
          <w:sz w:val="26"/>
        </w:rPr>
        <w:t>D. Miguel Antonio Hidalgo Sánchez</w:t>
      </w:r>
    </w:p>
    <w:p w:rsidR="00350E22" w:rsidRDefault="001E0CFD">
      <w:pPr>
        <w:spacing w:after="92" w:line="265" w:lineRule="auto"/>
        <w:ind w:left="9" w:right="9" w:firstLine="4"/>
        <w:jc w:val="both"/>
      </w:pPr>
      <w:r>
        <w:rPr>
          <w:sz w:val="28"/>
        </w:rPr>
        <w:t>D. Agustín González Arencibia</w:t>
      </w:r>
    </w:p>
    <w:p w:rsidR="00350E22" w:rsidRDefault="001E0CFD">
      <w:pPr>
        <w:pStyle w:val="Heading1"/>
      </w:pPr>
      <w:r>
        <w:t>ASESOR</w:t>
      </w:r>
    </w:p>
    <w:p w:rsidR="00350E22" w:rsidRDefault="001E0CFD">
      <w:pPr>
        <w:spacing w:after="633" w:line="265" w:lineRule="auto"/>
        <w:ind w:left="9" w:right="9" w:firstLine="4"/>
        <w:jc w:val="both"/>
      </w:pPr>
      <w:r>
        <w:rPr>
          <w:sz w:val="28"/>
        </w:rPr>
        <w:t>D. Cristóbal Alamo Medina</w:t>
      </w:r>
    </w:p>
    <w:p w:rsidR="00350E22" w:rsidRDefault="001E0CFD">
      <w:pPr>
        <w:spacing w:after="80"/>
        <w:ind w:left="14"/>
      </w:pPr>
      <w:r>
        <w:rPr>
          <w:sz w:val="32"/>
        </w:rPr>
        <w:t>POR LA PARTE SOCIAL.</w:t>
      </w:r>
    </w:p>
    <w:p w:rsidR="00350E22" w:rsidRDefault="001E0CFD">
      <w:pPr>
        <w:spacing w:after="3" w:line="265" w:lineRule="auto"/>
        <w:ind w:left="9" w:right="9" w:firstLine="4"/>
        <w:jc w:val="both"/>
      </w:pPr>
      <w:r>
        <w:rPr>
          <w:sz w:val="28"/>
        </w:rPr>
        <w:t>(Comité de empresa).</w:t>
      </w:r>
    </w:p>
    <w:p w:rsidR="00350E22" w:rsidRDefault="001E0CFD">
      <w:pPr>
        <w:spacing w:after="3" w:line="265" w:lineRule="auto"/>
        <w:ind w:left="9" w:right="9" w:firstLine="4"/>
        <w:jc w:val="both"/>
      </w:pPr>
      <w:r>
        <w:rPr>
          <w:sz w:val="28"/>
        </w:rPr>
        <w:t>Dña. Eugenia Consuelo Ramírez Campos</w:t>
      </w:r>
    </w:p>
    <w:p w:rsidR="00350E22" w:rsidRDefault="001E0CFD">
      <w:pPr>
        <w:spacing w:after="3" w:line="265" w:lineRule="auto"/>
        <w:ind w:left="9" w:right="9" w:firstLine="4"/>
        <w:jc w:val="both"/>
      </w:pPr>
      <w:r>
        <w:rPr>
          <w:sz w:val="28"/>
        </w:rPr>
        <w:t>D. Sergio Marrero Santana</w:t>
      </w:r>
    </w:p>
    <w:p w:rsidR="00350E22" w:rsidRDefault="001E0CFD">
      <w:pPr>
        <w:spacing w:after="3" w:line="265" w:lineRule="auto"/>
        <w:ind w:left="9" w:right="9" w:firstLine="4"/>
        <w:jc w:val="both"/>
      </w:pPr>
      <w:r>
        <w:rPr>
          <w:sz w:val="28"/>
        </w:rPr>
        <w:t>Dña. María Isabel Machín Rodríguez</w:t>
      </w:r>
    </w:p>
    <w:p w:rsidR="00350E22" w:rsidRDefault="001E0CFD">
      <w:pPr>
        <w:spacing w:after="3" w:line="265" w:lineRule="auto"/>
        <w:ind w:left="9" w:right="9" w:firstLine="4"/>
        <w:jc w:val="both"/>
      </w:pPr>
      <w:r>
        <w:rPr>
          <w:sz w:val="28"/>
        </w:rPr>
        <w:t>D. Félix del Cristo García Munguía</w:t>
      </w:r>
    </w:p>
    <w:p w:rsidR="00350E22" w:rsidRDefault="001E0CFD">
      <w:pPr>
        <w:spacing w:after="154" w:line="265" w:lineRule="auto"/>
        <w:ind w:left="9" w:right="9" w:firstLine="4"/>
        <w:jc w:val="both"/>
      </w:pPr>
      <w:r>
        <w:rPr>
          <w:sz w:val="28"/>
        </w:rPr>
        <w:t>Dña. Jennifer Leticia Ojeda Land</w:t>
      </w:r>
    </w:p>
    <w:p w:rsidR="00350E22" w:rsidRDefault="001E0CFD">
      <w:pPr>
        <w:spacing w:after="0"/>
        <w:ind w:left="-1364" w:right="-1224"/>
      </w:pPr>
      <w:r>
        <w:rPr>
          <w:noProof/>
        </w:rPr>
        <w:drawing>
          <wp:inline distT="0" distB="0" distL="0" distR="0">
            <wp:extent cx="7089378" cy="4051947"/>
            <wp:effectExtent l="0" t="0" r="0" b="0"/>
            <wp:docPr id="30499" name="Picture 30499"/>
            <wp:cNvGraphicFramePr/>
            <a:graphic xmlns:a="http://schemas.openxmlformats.org/drawingml/2006/main">
              <a:graphicData uri="http://schemas.openxmlformats.org/drawingml/2006/picture">
                <pic:pic xmlns:pic="http://schemas.openxmlformats.org/drawingml/2006/picture">
                  <pic:nvPicPr>
                    <pic:cNvPr id="30499" name="Picture 30499"/>
                    <pic:cNvPicPr/>
                  </pic:nvPicPr>
                  <pic:blipFill>
                    <a:blip r:embed="rId17"/>
                    <a:stretch>
                      <a:fillRect/>
                    </a:stretch>
                  </pic:blipFill>
                  <pic:spPr>
                    <a:xfrm>
                      <a:off x="0" y="0"/>
                      <a:ext cx="7089378" cy="4051947"/>
                    </a:xfrm>
                    <a:prstGeom prst="rect">
                      <a:avLst/>
                    </a:prstGeom>
                  </pic:spPr>
                </pic:pic>
              </a:graphicData>
            </a:graphic>
          </wp:inline>
        </w:drawing>
      </w:r>
    </w:p>
    <w:p w:rsidR="00350E22" w:rsidRDefault="00350E22">
      <w:pPr>
        <w:sectPr w:rsidR="00350E22">
          <w:pgSz w:w="12250" w:h="16838"/>
          <w:pgMar w:top="1066" w:right="1690" w:bottom="82" w:left="1983" w:header="720" w:footer="720" w:gutter="0"/>
          <w:cols w:space="720"/>
        </w:sectPr>
      </w:pPr>
    </w:p>
    <w:p w:rsidR="00350E22" w:rsidRDefault="001E0CFD">
      <w:pPr>
        <w:spacing w:after="437" w:line="267" w:lineRule="auto"/>
        <w:ind w:left="4"/>
        <w:jc w:val="both"/>
      </w:pPr>
      <w:r>
        <w:rPr>
          <w:sz w:val="26"/>
        </w:rPr>
        <w:t>que mejorará notablemente al anterior, con proposición de muy significativos sobre los cuatro pilares básicos de cualquier convenio colec</w:t>
      </w:r>
      <w:r>
        <w:rPr>
          <w:sz w:val="26"/>
        </w:rPr>
        <w:t>tivo: retribuciones, jornadas, prestaciones sociales y permisos retribuidos.</w:t>
      </w:r>
    </w:p>
    <w:p w:rsidR="00350E22" w:rsidRDefault="001E0CFD">
      <w:pPr>
        <w:spacing w:after="3" w:line="265" w:lineRule="auto"/>
        <w:ind w:left="9" w:right="9" w:firstLine="4"/>
        <w:jc w:val="both"/>
      </w:pPr>
      <w:r>
        <w:rPr>
          <w:sz w:val="28"/>
        </w:rPr>
        <w:t>Segundo.- Que es interés de ambas partes, al objeto de normalizar la situación, que durante el año 2020, se inicie las negociaciones del nuevo convenio colectivo de la empresa Mat</w:t>
      </w:r>
      <w:r>
        <w:rPr>
          <w:sz w:val="28"/>
        </w:rPr>
        <w:t>aderos Insulares de Gran Canaria Slu, con el objetivo común de que el mismo fuera de aplicación a partir del 01 de enero de 2021.</w:t>
      </w:r>
    </w:p>
    <w:p w:rsidR="00350E22" w:rsidRDefault="001E0CFD">
      <w:pPr>
        <w:spacing w:after="53" w:line="267" w:lineRule="auto"/>
        <w:ind w:left="-1339" w:firstLine="1363"/>
        <w:jc w:val="both"/>
      </w:pPr>
      <w:r>
        <w:rPr>
          <w:noProof/>
        </w:rPr>
        <w:drawing>
          <wp:anchor distT="0" distB="0" distL="114300" distR="114300" simplePos="0" relativeHeight="251660288" behindDoc="0" locked="0" layoutInCell="1" allowOverlap="0">
            <wp:simplePos x="0" y="0"/>
            <wp:positionH relativeFrom="page">
              <wp:posOffset>765048</wp:posOffset>
            </wp:positionH>
            <wp:positionV relativeFrom="page">
              <wp:posOffset>9161852</wp:posOffset>
            </wp:positionV>
            <wp:extent cx="27432" cy="33537"/>
            <wp:effectExtent l="0" t="0" r="0" b="0"/>
            <wp:wrapSquare wrapText="bothSides"/>
            <wp:docPr id="11117" name="Picture 11117"/>
            <wp:cNvGraphicFramePr/>
            <a:graphic xmlns:a="http://schemas.openxmlformats.org/drawingml/2006/main">
              <a:graphicData uri="http://schemas.openxmlformats.org/drawingml/2006/picture">
                <pic:pic xmlns:pic="http://schemas.openxmlformats.org/drawingml/2006/picture">
                  <pic:nvPicPr>
                    <pic:cNvPr id="11117" name="Picture 11117"/>
                    <pic:cNvPicPr/>
                  </pic:nvPicPr>
                  <pic:blipFill>
                    <a:blip r:embed="rId18"/>
                    <a:stretch>
                      <a:fillRect/>
                    </a:stretch>
                  </pic:blipFill>
                  <pic:spPr>
                    <a:xfrm>
                      <a:off x="0" y="0"/>
                      <a:ext cx="27432" cy="3353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6541009</wp:posOffset>
            </wp:positionH>
            <wp:positionV relativeFrom="page">
              <wp:posOffset>8021575</wp:posOffset>
            </wp:positionV>
            <wp:extent cx="926592" cy="1414675"/>
            <wp:effectExtent l="0" t="0" r="0" b="0"/>
            <wp:wrapSquare wrapText="bothSides"/>
            <wp:docPr id="11388" name="Picture 11388"/>
            <wp:cNvGraphicFramePr/>
            <a:graphic xmlns:a="http://schemas.openxmlformats.org/drawingml/2006/main">
              <a:graphicData uri="http://schemas.openxmlformats.org/drawingml/2006/picture">
                <pic:pic xmlns:pic="http://schemas.openxmlformats.org/drawingml/2006/picture">
                  <pic:nvPicPr>
                    <pic:cNvPr id="11388" name="Picture 11388"/>
                    <pic:cNvPicPr/>
                  </pic:nvPicPr>
                  <pic:blipFill>
                    <a:blip r:embed="rId19"/>
                    <a:stretch>
                      <a:fillRect/>
                    </a:stretch>
                  </pic:blipFill>
                  <pic:spPr>
                    <a:xfrm>
                      <a:off x="0" y="0"/>
                      <a:ext cx="926592" cy="141467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509016</wp:posOffset>
            </wp:positionH>
            <wp:positionV relativeFrom="page">
              <wp:posOffset>8219751</wp:posOffset>
            </wp:positionV>
            <wp:extent cx="3048" cy="15244"/>
            <wp:effectExtent l="0" t="0" r="0" b="0"/>
            <wp:wrapSquare wrapText="bothSides"/>
            <wp:docPr id="11116" name="Picture 11116"/>
            <wp:cNvGraphicFramePr/>
            <a:graphic xmlns:a="http://schemas.openxmlformats.org/drawingml/2006/main">
              <a:graphicData uri="http://schemas.openxmlformats.org/drawingml/2006/picture">
                <pic:pic xmlns:pic="http://schemas.openxmlformats.org/drawingml/2006/picture">
                  <pic:nvPicPr>
                    <pic:cNvPr id="11116" name="Picture 11116"/>
                    <pic:cNvPicPr/>
                  </pic:nvPicPr>
                  <pic:blipFill>
                    <a:blip r:embed="rId20"/>
                    <a:stretch>
                      <a:fillRect/>
                    </a:stretch>
                  </pic:blipFill>
                  <pic:spPr>
                    <a:xfrm>
                      <a:off x="0" y="0"/>
                      <a:ext cx="3048" cy="15244"/>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5108448</wp:posOffset>
            </wp:positionH>
            <wp:positionV relativeFrom="paragraph">
              <wp:posOffset>3003085</wp:posOffset>
            </wp:positionV>
            <wp:extent cx="1258824" cy="1143326"/>
            <wp:effectExtent l="0" t="0" r="0" b="0"/>
            <wp:wrapSquare wrapText="bothSides"/>
            <wp:docPr id="11387" name="Picture 11387"/>
            <wp:cNvGraphicFramePr/>
            <a:graphic xmlns:a="http://schemas.openxmlformats.org/drawingml/2006/main">
              <a:graphicData uri="http://schemas.openxmlformats.org/drawingml/2006/picture">
                <pic:pic xmlns:pic="http://schemas.openxmlformats.org/drawingml/2006/picture">
                  <pic:nvPicPr>
                    <pic:cNvPr id="11387" name="Picture 11387"/>
                    <pic:cNvPicPr/>
                  </pic:nvPicPr>
                  <pic:blipFill>
                    <a:blip r:embed="rId21"/>
                    <a:stretch>
                      <a:fillRect/>
                    </a:stretch>
                  </pic:blipFill>
                  <pic:spPr>
                    <a:xfrm>
                      <a:off x="0" y="0"/>
                      <a:ext cx="1258824" cy="1143326"/>
                    </a:xfrm>
                    <a:prstGeom prst="rect">
                      <a:avLst/>
                    </a:prstGeom>
                  </pic:spPr>
                </pic:pic>
              </a:graphicData>
            </a:graphic>
          </wp:anchor>
        </w:drawing>
      </w:r>
      <w:r>
        <w:rPr>
          <w:sz w:val="26"/>
        </w:rPr>
        <w:t>Lo anterior tiene su base en que durante el transcurso de los últimos cinco años, la mercantil pública, no solo ha sido ca</w:t>
      </w:r>
      <w:r>
        <w:rPr>
          <w:sz w:val="26"/>
        </w:rPr>
        <w:t>paz de dar esa respuesta eficaz al sector cárnico y ganadero, sino que lo ha hecho garantizando en todo momento la totalidad de las normativas aplicadas tanto en seguridad alimentaria y laboral manteniendo especial sensibilidad con el medio ambiente, llega</w:t>
      </w:r>
      <w:r>
        <w:rPr>
          <w:sz w:val="26"/>
        </w:rPr>
        <w:t xml:space="preserve">ndo a introducir como nueva actividad la gestión de los subproductos no aptos para el consumo humano (SANDACH) para su aprovechamiento y valorización, con la creación de una planta intermedia y el desarrollo total de las fases de depuración de aguas, todo </w:t>
      </w:r>
      <w:r>
        <w:rPr>
          <w:sz w:val="26"/>
        </w:rPr>
        <w:t>ello con el incremento de solo 5 operarios más de la misma plantilla subrogada. La inclusión de estas nuevas actividades de producción se han hecho dando respuesta inmediata a las demandas del mercado y a las obligaciones de las normativas cambiantes, dise</w:t>
      </w:r>
      <w:r>
        <w:rPr>
          <w:sz w:val="26"/>
        </w:rPr>
        <w:t>ñando nuevos sistemas organizativos no ajustados al convenio colectivo del año 2010. En la actualid se continua con el mismo convenio y este fue denunciado por lo representantes de los trabajadores en el año 2016, es por ello que debem NORMALIZAR la situac</w:t>
      </w:r>
      <w:r>
        <w:rPr>
          <w:sz w:val="26"/>
        </w:rPr>
        <w:t>ión con un acuerdo transitorio hasta la confecció una RPT que defina realmente las categorías y grupos profesionales atendiendo los principios adquiridos de Cualificación, Disposición, Flexibilización y Polivalencia de la totalidad de la plantilla. Durante</w:t>
      </w:r>
      <w:r>
        <w:rPr>
          <w:sz w:val="26"/>
        </w:rPr>
        <w:t xml:space="preserve"> esta transición y hasta la nueva elaboración de un convenio colectivo que reconozca en su contenido la complejidad actual y única en toda Europa por la obligada versatilidad, se pretende con esta adenda transitoria (al prorrogado convenio Colectivo de mat</w:t>
      </w:r>
      <w:r>
        <w:rPr>
          <w:sz w:val="26"/>
        </w:rPr>
        <w:t xml:space="preserve">aderos Insulares junto al ya actualizado del Nacional para industrias cárnicas y otros convenios que atienden y amparan a industrias de </w:t>
      </w:r>
      <w:r>
        <w:rPr>
          <w:noProof/>
        </w:rPr>
        <w:drawing>
          <wp:inline distT="0" distB="0" distL="0" distR="0">
            <wp:extent cx="2657856" cy="1094544"/>
            <wp:effectExtent l="0" t="0" r="0" b="0"/>
            <wp:docPr id="11389" name="Picture 11389"/>
            <wp:cNvGraphicFramePr/>
            <a:graphic xmlns:a="http://schemas.openxmlformats.org/drawingml/2006/main">
              <a:graphicData uri="http://schemas.openxmlformats.org/drawingml/2006/picture">
                <pic:pic xmlns:pic="http://schemas.openxmlformats.org/drawingml/2006/picture">
                  <pic:nvPicPr>
                    <pic:cNvPr id="11389" name="Picture 11389"/>
                    <pic:cNvPicPr/>
                  </pic:nvPicPr>
                  <pic:blipFill>
                    <a:blip r:embed="rId22"/>
                    <a:stretch>
                      <a:fillRect/>
                    </a:stretch>
                  </pic:blipFill>
                  <pic:spPr>
                    <a:xfrm>
                      <a:off x="0" y="0"/>
                      <a:ext cx="2657856" cy="1094544"/>
                    </a:xfrm>
                    <a:prstGeom prst="rect">
                      <a:avLst/>
                    </a:prstGeom>
                  </pic:spPr>
                </pic:pic>
              </a:graphicData>
            </a:graphic>
          </wp:inline>
        </w:drawing>
      </w:r>
      <w:r>
        <w:rPr>
          <w:sz w:val="26"/>
        </w:rPr>
        <w:t>gestión, ap vechamiento valorización de SANDACH), regular y</w:t>
      </w:r>
    </w:p>
    <w:p w:rsidR="00350E22" w:rsidRDefault="00350E22">
      <w:pPr>
        <w:sectPr w:rsidR="00350E22">
          <w:pgSz w:w="11808" w:h="16838"/>
          <w:pgMar w:top="1440" w:right="1531" w:bottom="91" w:left="1714" w:header="720" w:footer="720" w:gutter="0"/>
          <w:cols w:space="720"/>
        </w:sectPr>
      </w:pPr>
    </w:p>
    <w:p w:rsidR="00350E22" w:rsidRDefault="001E0CFD">
      <w:pPr>
        <w:spacing w:after="450" w:line="265" w:lineRule="auto"/>
        <w:ind w:left="9" w:right="9" w:firstLine="4"/>
        <w:jc w:val="both"/>
      </w:pPr>
      <w:r>
        <w:rPr>
          <w:noProof/>
        </w:rPr>
        <w:drawing>
          <wp:anchor distT="0" distB="0" distL="114300" distR="114300" simplePos="0" relativeHeight="251664384" behindDoc="0" locked="0" layoutInCell="1" allowOverlap="0">
            <wp:simplePos x="0" y="0"/>
            <wp:positionH relativeFrom="column">
              <wp:posOffset>4082872</wp:posOffset>
            </wp:positionH>
            <wp:positionV relativeFrom="paragraph">
              <wp:posOffset>-408241</wp:posOffset>
            </wp:positionV>
            <wp:extent cx="1817319" cy="1073202"/>
            <wp:effectExtent l="0" t="0" r="0" b="0"/>
            <wp:wrapSquare wrapText="bothSides"/>
            <wp:docPr id="30503" name="Picture 30503"/>
            <wp:cNvGraphicFramePr/>
            <a:graphic xmlns:a="http://schemas.openxmlformats.org/drawingml/2006/main">
              <a:graphicData uri="http://schemas.openxmlformats.org/drawingml/2006/picture">
                <pic:pic xmlns:pic="http://schemas.openxmlformats.org/drawingml/2006/picture">
                  <pic:nvPicPr>
                    <pic:cNvPr id="30503" name="Picture 30503"/>
                    <pic:cNvPicPr/>
                  </pic:nvPicPr>
                  <pic:blipFill>
                    <a:blip r:embed="rId23"/>
                    <a:stretch>
                      <a:fillRect/>
                    </a:stretch>
                  </pic:blipFill>
                  <pic:spPr>
                    <a:xfrm>
                      <a:off x="0" y="0"/>
                      <a:ext cx="1817319" cy="1073202"/>
                    </a:xfrm>
                    <a:prstGeom prst="rect">
                      <a:avLst/>
                    </a:prstGeom>
                  </pic:spPr>
                </pic:pic>
              </a:graphicData>
            </a:graphic>
          </wp:anchor>
        </w:drawing>
      </w:r>
      <w:r>
        <w:rPr>
          <w:sz w:val="28"/>
        </w:rPr>
        <w:t>homogeneizar ciertos aspectos de las relaciones laborales agua es y que se especifican en el presente.</w:t>
      </w:r>
    </w:p>
    <w:p w:rsidR="00350E22" w:rsidRDefault="001E0CFD">
      <w:pPr>
        <w:spacing w:after="1210" w:line="265" w:lineRule="auto"/>
        <w:ind w:left="9" w:right="9" w:firstLine="4"/>
        <w:jc w:val="both"/>
      </w:pPr>
      <w:r>
        <w:rPr>
          <w:sz w:val="28"/>
        </w:rPr>
        <w:t>Tercero.- Así ambas partes acuerdan que, durante este periodo transitorio por parte de la empresa, hasta la elaboración de la RPT, y el posterior conveni</w:t>
      </w:r>
      <w:r>
        <w:rPr>
          <w:sz w:val="28"/>
        </w:rPr>
        <w:t>o colectivo de lo siguiente.</w:t>
      </w:r>
    </w:p>
    <w:p w:rsidR="00350E22" w:rsidRDefault="001E0CFD">
      <w:pPr>
        <w:numPr>
          <w:ilvl w:val="0"/>
          <w:numId w:val="1"/>
        </w:numPr>
        <w:spacing w:after="293" w:line="225" w:lineRule="auto"/>
        <w:ind w:right="33" w:hanging="365"/>
        <w:jc w:val="both"/>
      </w:pPr>
      <w:r>
        <w:rPr>
          <w:sz w:val="24"/>
        </w:rPr>
        <w:t>Se acuerda que durante el año 2019/2020, las partes firmantes, se comprometen a elaborar una ERPT, pactada y de común acuerdo entre todas las partes competen tes en la materia, al objeto de que regule, las funciones y ca tegorí</w:t>
      </w:r>
      <w:r>
        <w:rPr>
          <w:sz w:val="24"/>
        </w:rPr>
        <w:t>as reales de cada trabajador. Asimismo se comprometen a que el nuevo convenio colectivo específico de la empresa esté en vigor el 01 de enero de 2021.</w:t>
      </w:r>
    </w:p>
    <w:p w:rsidR="00350E22" w:rsidRDefault="001E0CFD">
      <w:pPr>
        <w:numPr>
          <w:ilvl w:val="0"/>
          <w:numId w:val="1"/>
        </w:numPr>
        <w:spacing w:after="233" w:line="216" w:lineRule="auto"/>
        <w:ind w:right="33" w:hanging="365"/>
        <w:jc w:val="both"/>
      </w:pPr>
      <w:r>
        <w:rPr>
          <w:noProof/>
        </w:rPr>
        <w:drawing>
          <wp:anchor distT="0" distB="0" distL="114300" distR="114300" simplePos="0" relativeHeight="251665408" behindDoc="0" locked="0" layoutInCell="1" allowOverlap="0">
            <wp:simplePos x="0" y="0"/>
            <wp:positionH relativeFrom="column">
              <wp:posOffset>-862921</wp:posOffset>
            </wp:positionH>
            <wp:positionV relativeFrom="paragraph">
              <wp:posOffset>922127</wp:posOffset>
            </wp:positionV>
            <wp:extent cx="1091612" cy="3759255"/>
            <wp:effectExtent l="0" t="0" r="0" b="0"/>
            <wp:wrapSquare wrapText="bothSides"/>
            <wp:docPr id="30505" name="Picture 30505"/>
            <wp:cNvGraphicFramePr/>
            <a:graphic xmlns:a="http://schemas.openxmlformats.org/drawingml/2006/main">
              <a:graphicData uri="http://schemas.openxmlformats.org/drawingml/2006/picture">
                <pic:pic xmlns:pic="http://schemas.openxmlformats.org/drawingml/2006/picture">
                  <pic:nvPicPr>
                    <pic:cNvPr id="30505" name="Picture 30505"/>
                    <pic:cNvPicPr/>
                  </pic:nvPicPr>
                  <pic:blipFill>
                    <a:blip r:embed="rId24"/>
                    <a:stretch>
                      <a:fillRect/>
                    </a:stretch>
                  </pic:blipFill>
                  <pic:spPr>
                    <a:xfrm>
                      <a:off x="0" y="0"/>
                      <a:ext cx="1091612" cy="375925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column">
              <wp:posOffset>4906155</wp:posOffset>
            </wp:positionH>
            <wp:positionV relativeFrom="paragraph">
              <wp:posOffset>1757517</wp:posOffset>
            </wp:positionV>
            <wp:extent cx="1463613" cy="1112837"/>
            <wp:effectExtent l="0" t="0" r="0" b="0"/>
            <wp:wrapSquare wrapText="bothSides"/>
            <wp:docPr id="14055" name="Picture 14055"/>
            <wp:cNvGraphicFramePr/>
            <a:graphic xmlns:a="http://schemas.openxmlformats.org/drawingml/2006/main">
              <a:graphicData uri="http://schemas.openxmlformats.org/drawingml/2006/picture">
                <pic:pic xmlns:pic="http://schemas.openxmlformats.org/drawingml/2006/picture">
                  <pic:nvPicPr>
                    <pic:cNvPr id="14055" name="Picture 14055"/>
                    <pic:cNvPicPr/>
                  </pic:nvPicPr>
                  <pic:blipFill>
                    <a:blip r:embed="rId25"/>
                    <a:stretch>
                      <a:fillRect/>
                    </a:stretch>
                  </pic:blipFill>
                  <pic:spPr>
                    <a:xfrm>
                      <a:off x="0" y="0"/>
                      <a:ext cx="1463613" cy="1112837"/>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column">
              <wp:posOffset>5451960</wp:posOffset>
            </wp:positionH>
            <wp:positionV relativeFrom="paragraph">
              <wp:posOffset>3111214</wp:posOffset>
            </wp:positionV>
            <wp:extent cx="884266" cy="1359796"/>
            <wp:effectExtent l="0" t="0" r="0" b="0"/>
            <wp:wrapSquare wrapText="bothSides"/>
            <wp:docPr id="14056" name="Picture 14056"/>
            <wp:cNvGraphicFramePr/>
            <a:graphic xmlns:a="http://schemas.openxmlformats.org/drawingml/2006/main">
              <a:graphicData uri="http://schemas.openxmlformats.org/drawingml/2006/picture">
                <pic:pic xmlns:pic="http://schemas.openxmlformats.org/drawingml/2006/picture">
                  <pic:nvPicPr>
                    <pic:cNvPr id="14056" name="Picture 14056"/>
                    <pic:cNvPicPr/>
                  </pic:nvPicPr>
                  <pic:blipFill>
                    <a:blip r:embed="rId26"/>
                    <a:stretch>
                      <a:fillRect/>
                    </a:stretch>
                  </pic:blipFill>
                  <pic:spPr>
                    <a:xfrm>
                      <a:off x="0" y="0"/>
                      <a:ext cx="884266" cy="1359796"/>
                    </a:xfrm>
                    <a:prstGeom prst="rect">
                      <a:avLst/>
                    </a:prstGeom>
                  </pic:spPr>
                </pic:pic>
              </a:graphicData>
            </a:graphic>
          </wp:anchor>
        </w:drawing>
      </w:r>
      <w:r>
        <w:rPr>
          <w:sz w:val="32"/>
        </w:rPr>
        <w:t>Se acuerda que todos los trabajadores adquieran los mismos días de permisos descri tos en el anexo 1 7</w:t>
      </w:r>
      <w:r>
        <w:rPr>
          <w:sz w:val="32"/>
        </w:rPr>
        <w:t>— licencias —del Con ven i o Colecti vo de Ma ta deros Insulares de Gran Canaria, S.L. U vigente; (Matrimonio, Mat rimonio del Hijo, Traslado de domicilio, Estudios de enseñanza reglada, Lactancia de un hijo, hasta una edad no superior a nueve meses, Al um</w:t>
      </w:r>
      <w:r>
        <w:rPr>
          <w:sz w:val="32"/>
        </w:rPr>
        <w:t>bramiento de la esposa y asuntos de índole privada que correspondería 5 días.)</w:t>
      </w:r>
    </w:p>
    <w:p w:rsidR="00350E22" w:rsidRDefault="001E0CFD">
      <w:pPr>
        <w:numPr>
          <w:ilvl w:val="0"/>
          <w:numId w:val="1"/>
        </w:numPr>
        <w:spacing w:after="287" w:line="216" w:lineRule="auto"/>
        <w:ind w:right="33" w:hanging="365"/>
        <w:jc w:val="both"/>
      </w:pPr>
      <w:r>
        <w:rPr>
          <w:sz w:val="34"/>
        </w:rPr>
        <w:t>Inclusión de todos los trabajadores en condi ció indefinido al anexo 15 (del Convenio) Ayuda Estudios.</w:t>
      </w:r>
    </w:p>
    <w:p w:rsidR="00350E22" w:rsidRDefault="001E0CFD">
      <w:pPr>
        <w:numPr>
          <w:ilvl w:val="0"/>
          <w:numId w:val="1"/>
        </w:numPr>
        <w:spacing w:after="71"/>
        <w:ind w:right="33" w:hanging="365"/>
        <w:jc w:val="both"/>
      </w:pPr>
      <w:r>
        <w:rPr>
          <w:sz w:val="36"/>
        </w:rPr>
        <w:t>Los trabajadores en condición de indefinido o no</w:t>
      </w:r>
    </w:p>
    <w:p w:rsidR="00350E22" w:rsidRDefault="001E0CFD">
      <w:pPr>
        <w:spacing w:after="76" w:line="216" w:lineRule="auto"/>
        <w:ind w:right="-58" w:firstLine="53"/>
        <w:jc w:val="both"/>
      </w:pPr>
      <w:r>
        <w:rPr>
          <w:sz w:val="32"/>
        </w:rPr>
        <w:t xml:space="preserve">(todos) , estarán incl u </w:t>
      </w:r>
      <w:r>
        <w:rPr>
          <w:sz w:val="32"/>
        </w:rPr>
        <w:t>idos en el anero 16 (del Convenio) — Vaca ciones—</w:t>
      </w:r>
    </w:p>
    <w:p w:rsidR="00350E22" w:rsidRDefault="001E0CFD">
      <w:pPr>
        <w:spacing w:after="415" w:line="225" w:lineRule="auto"/>
        <w:ind w:left="191" w:right="14" w:firstLine="29"/>
        <w:jc w:val="both"/>
      </w:pPr>
      <w:r>
        <w:rPr>
          <w:sz w:val="24"/>
        </w:rPr>
        <w:t>Además las vacaciones de los trabajadores de Mataderos Insulares de Gran Canaria , S. L. U se realizan por sorteo, donde se asigna una quincena de invierno y otra quincena de verano. El sorteo se hace en pr</w:t>
      </w:r>
      <w:r>
        <w:rPr>
          <w:sz w:val="24"/>
        </w:rPr>
        <w:t>esencia de los trabajadores y Delegados de Personal . Una vez realizado se procede a confeccionar la lista rovisi al , en el plazo de 48 horas podrán intercambiarse entre ellos y por departamenEÔs las fechas sorteadas. Una vez realizado todo e.Ste proceso\</w:t>
      </w:r>
      <w:r>
        <w:rPr>
          <w:sz w:val="24"/>
        </w:rPr>
        <w:t xml:space="preserve"> se confeccionan las listas defini ti vas que — ,òeŽán publicadas en el tablón de anuncios y que por. 16 serán inamovibles, a excepción de causa deo:fuexzq mayor o por acuerdo entre trabajadores y empresa .</w:t>
      </w:r>
    </w:p>
    <w:p w:rsidR="00350E22" w:rsidRDefault="001E0CFD">
      <w:pPr>
        <w:spacing w:after="257" w:line="216" w:lineRule="auto"/>
        <w:ind w:left="691" w:right="33" w:firstLine="19"/>
        <w:jc w:val="both"/>
      </w:pPr>
      <w:r>
        <w:rPr>
          <w:sz w:val="34"/>
        </w:rPr>
        <w:t>Expresamen te constar que todos los trabajadores de la empresa, tendrán derecho (integra o parte proporcional al tiempo trabajado, según proceda) a la bolsa de vacaciones prevista en el Anexo 16 del Convenio Colectivo de la empresa .</w:t>
      </w:r>
    </w:p>
    <w:p w:rsidR="00350E22" w:rsidRDefault="001E0CFD">
      <w:pPr>
        <w:numPr>
          <w:ilvl w:val="0"/>
          <w:numId w:val="1"/>
        </w:numPr>
        <w:spacing w:after="373" w:line="216" w:lineRule="auto"/>
        <w:ind w:right="33" w:hanging="365"/>
        <w:jc w:val="both"/>
      </w:pPr>
      <w:r>
        <w:rPr>
          <w:sz w:val="34"/>
        </w:rPr>
        <w:t xml:space="preserve">Se creara una mesa de </w:t>
      </w:r>
      <w:r>
        <w:rPr>
          <w:sz w:val="34"/>
        </w:rPr>
        <w:t>negociación para el Desarrollo del Protocolo de Igualdad, para establecer las bases, etc. , con el compromiso de llevar su texto al nuevo convenio colectivo .</w:t>
      </w:r>
    </w:p>
    <w:p w:rsidR="00350E22" w:rsidRDefault="001E0CFD">
      <w:pPr>
        <w:numPr>
          <w:ilvl w:val="0"/>
          <w:numId w:val="1"/>
        </w:numPr>
        <w:spacing w:after="313" w:line="220" w:lineRule="auto"/>
        <w:ind w:right="33" w:hanging="365"/>
        <w:jc w:val="both"/>
      </w:pPr>
      <w:r>
        <w:rPr>
          <w:sz w:val="36"/>
        </w:rPr>
        <w:t>Se creara una mesa de negociación para las prej ubí I aciones, jubilaciones , por incapacidad, et</w:t>
      </w:r>
      <w:r>
        <w:rPr>
          <w:sz w:val="36"/>
        </w:rPr>
        <w:t>c... con el compromiso de llevar su texto al nuevo convenio colectivo.</w:t>
      </w:r>
    </w:p>
    <w:p w:rsidR="00350E22" w:rsidRDefault="001E0CFD">
      <w:pPr>
        <w:numPr>
          <w:ilvl w:val="0"/>
          <w:numId w:val="1"/>
        </w:numPr>
        <w:spacing w:after="478" w:line="225" w:lineRule="auto"/>
        <w:ind w:right="33" w:hanging="365"/>
        <w:jc w:val="both"/>
      </w:pPr>
      <w:r>
        <w:rPr>
          <w:sz w:val="24"/>
        </w:rPr>
        <w:t xml:space="preserve">Ambas partes acuerdan que la jornada de trabajo general se computará en cuantía anual y supondrá un promedio semanal de treinta y siete horas y media y </w:t>
      </w:r>
      <w:r>
        <w:rPr>
          <w:noProof/>
        </w:rPr>
        <w:drawing>
          <wp:inline distT="0" distB="0" distL="0" distR="0">
            <wp:extent cx="9148" cy="12195"/>
            <wp:effectExtent l="0" t="0" r="0" b="0"/>
            <wp:docPr id="16462" name="Picture 16462"/>
            <wp:cNvGraphicFramePr/>
            <a:graphic xmlns:a="http://schemas.openxmlformats.org/drawingml/2006/main">
              <a:graphicData uri="http://schemas.openxmlformats.org/drawingml/2006/picture">
                <pic:pic xmlns:pic="http://schemas.openxmlformats.org/drawingml/2006/picture">
                  <pic:nvPicPr>
                    <pic:cNvPr id="16462" name="Picture 16462"/>
                    <pic:cNvPicPr/>
                  </pic:nvPicPr>
                  <pic:blipFill>
                    <a:blip r:embed="rId27"/>
                    <a:stretch>
                      <a:fillRect/>
                    </a:stretch>
                  </pic:blipFill>
                  <pic:spPr>
                    <a:xfrm>
                      <a:off x="0" y="0"/>
                      <a:ext cx="9148" cy="12195"/>
                    </a:xfrm>
                    <a:prstGeom prst="rect">
                      <a:avLst/>
                    </a:prstGeom>
                  </pic:spPr>
                </pic:pic>
              </a:graphicData>
            </a:graphic>
          </wp:inline>
        </w:drawing>
      </w:r>
      <w:r>
        <w:rPr>
          <w:sz w:val="24"/>
        </w:rPr>
        <w:t xml:space="preserve"> sujeta a los futuros cambios qu</w:t>
      </w:r>
      <w:r>
        <w:rPr>
          <w:sz w:val="24"/>
        </w:rPr>
        <w:t>e establezca la Ley.</w:t>
      </w:r>
    </w:p>
    <w:p w:rsidR="00350E22" w:rsidRDefault="001E0CFD">
      <w:pPr>
        <w:spacing w:after="1254" w:line="267" w:lineRule="auto"/>
        <w:ind w:left="4"/>
        <w:jc w:val="both"/>
      </w:pPr>
      <w:r>
        <w:rPr>
          <w:sz w:val="26"/>
        </w:rPr>
        <w:t>B) En ningún caso el reconocimiento temporal o transitorio de estos conceptos, tendrá carácter retroactivo, siendo los efectos de su rec</w:t>
      </w:r>
    </w:p>
    <w:p w:rsidR="00350E22" w:rsidRDefault="001E0CFD">
      <w:pPr>
        <w:spacing w:after="3" w:line="265" w:lineRule="auto"/>
        <w:ind w:left="1277" w:right="9" w:firstLine="1393"/>
        <w:jc w:val="both"/>
      </w:pPr>
      <w:r>
        <w:rPr>
          <w:noProof/>
        </w:rPr>
        <mc:AlternateContent>
          <mc:Choice Requires="wpg">
            <w:drawing>
              <wp:anchor distT="0" distB="0" distL="114300" distR="114300" simplePos="0" relativeHeight="251668480" behindDoc="0" locked="0" layoutInCell="1" allowOverlap="1">
                <wp:simplePos x="0" y="0"/>
                <wp:positionH relativeFrom="column">
                  <wp:posOffset>-896462</wp:posOffset>
                </wp:positionH>
                <wp:positionV relativeFrom="paragraph">
                  <wp:posOffset>-797295</wp:posOffset>
                </wp:positionV>
                <wp:extent cx="3625493" cy="3289731"/>
                <wp:effectExtent l="0" t="0" r="0" b="0"/>
                <wp:wrapSquare wrapText="bothSides"/>
                <wp:docPr id="29236" name="Group 29236"/>
                <wp:cNvGraphicFramePr/>
                <a:graphic xmlns:a="http://schemas.openxmlformats.org/drawingml/2006/main">
                  <a:graphicData uri="http://schemas.microsoft.com/office/word/2010/wordprocessingGroup">
                    <wpg:wgp>
                      <wpg:cNvGrpSpPr/>
                      <wpg:grpSpPr>
                        <a:xfrm>
                          <a:off x="0" y="0"/>
                          <a:ext cx="3625493" cy="3289731"/>
                          <a:chOff x="0" y="0"/>
                          <a:chExt cx="3625493" cy="3289731"/>
                        </a:xfrm>
                      </wpg:grpSpPr>
                      <pic:pic xmlns:pic="http://schemas.openxmlformats.org/drawingml/2006/picture">
                        <pic:nvPicPr>
                          <pic:cNvPr id="30511" name="Picture 30511"/>
                          <pic:cNvPicPr/>
                        </pic:nvPicPr>
                        <pic:blipFill>
                          <a:blip r:embed="rId28"/>
                          <a:stretch>
                            <a:fillRect/>
                          </a:stretch>
                        </pic:blipFill>
                        <pic:spPr>
                          <a:xfrm>
                            <a:off x="0" y="9148"/>
                            <a:ext cx="3479131" cy="3280584"/>
                          </a:xfrm>
                          <a:prstGeom prst="rect">
                            <a:avLst/>
                          </a:prstGeom>
                        </pic:spPr>
                      </pic:pic>
                      <wps:wsp>
                        <wps:cNvPr id="14733" name="Rectangle 14733"/>
                        <wps:cNvSpPr/>
                        <wps:spPr>
                          <a:xfrm>
                            <a:off x="2664996" y="1862859"/>
                            <a:ext cx="1277461" cy="210861"/>
                          </a:xfrm>
                          <a:prstGeom prst="rect">
                            <a:avLst/>
                          </a:prstGeom>
                          <a:ln>
                            <a:noFill/>
                          </a:ln>
                        </wps:spPr>
                        <wps:txbx>
                          <w:txbxContent>
                            <w:p w:rsidR="00350E22" w:rsidRDefault="001E0CFD">
                              <w:r>
                                <w:rPr>
                                  <w:sz w:val="26"/>
                                </w:rPr>
                                <w:t>correspondan.</w:t>
                              </w:r>
                            </w:p>
                          </w:txbxContent>
                        </wps:txbx>
                        <wps:bodyPr horzOverflow="overflow" vert="horz" lIns="0" tIns="0" rIns="0" bIns="0" rtlCol="0">
                          <a:noAutofit/>
                        </wps:bodyPr>
                      </wps:wsp>
                    </wpg:wgp>
                  </a:graphicData>
                </a:graphic>
              </wp:anchor>
            </w:drawing>
          </mc:Choice>
          <mc:Fallback xmlns:a="http://schemas.openxmlformats.org/drawingml/2006/main">
            <w:pict>
              <v:group id="Group 29236" style="width:285.472pt;height:259.034pt;position:absolute;mso-position-horizontal-relative:text;mso-position-horizontal:absolute;margin-left:-70.5877pt;mso-position-vertical-relative:text;margin-top:-62.7792pt;" coordsize="36254,32897">
                <v:shape id="Picture 30511" style="position:absolute;width:34791;height:32805;left:0;top:91;" filled="f">
                  <v:imagedata r:id="rId29"/>
                </v:shape>
                <v:rect id="Rectangle 14733" style="position:absolute;width:12774;height:2108;left:26649;top:18628;" filled="f" stroked="f">
                  <v:textbox inset="0,0,0,0">
                    <w:txbxContent>
                      <w:p>
                        <w:pPr>
                          <w:spacing w:before="0" w:after="160" w:line="259" w:lineRule="auto"/>
                        </w:pPr>
                        <w:r>
                          <w:rPr>
                            <w:sz w:val="26"/>
                          </w:rPr>
                          <w:t xml:space="preserve">correspondan.</w:t>
                        </w:r>
                      </w:p>
                    </w:txbxContent>
                  </v:textbox>
                </v:rect>
                <w10:wrap type="square"/>
              </v:group>
            </w:pict>
          </mc:Fallback>
        </mc:AlternateContent>
      </w:r>
      <w:r>
        <w:rPr>
          <w:noProof/>
        </w:rPr>
        <w:drawing>
          <wp:anchor distT="0" distB="0" distL="114300" distR="114300" simplePos="0" relativeHeight="251669504" behindDoc="0" locked="0" layoutInCell="1" allowOverlap="0">
            <wp:simplePos x="0" y="0"/>
            <wp:positionH relativeFrom="column">
              <wp:posOffset>2924178</wp:posOffset>
            </wp:positionH>
            <wp:positionV relativeFrom="paragraph">
              <wp:posOffset>1288132</wp:posOffset>
            </wp:positionV>
            <wp:extent cx="539707" cy="1161619"/>
            <wp:effectExtent l="0" t="0" r="0" b="0"/>
            <wp:wrapSquare wrapText="bothSides"/>
            <wp:docPr id="16610" name="Picture 16610"/>
            <wp:cNvGraphicFramePr/>
            <a:graphic xmlns:a="http://schemas.openxmlformats.org/drawingml/2006/main">
              <a:graphicData uri="http://schemas.openxmlformats.org/drawingml/2006/picture">
                <pic:pic xmlns:pic="http://schemas.openxmlformats.org/drawingml/2006/picture">
                  <pic:nvPicPr>
                    <pic:cNvPr id="16610" name="Picture 16610"/>
                    <pic:cNvPicPr/>
                  </pic:nvPicPr>
                  <pic:blipFill>
                    <a:blip r:embed="rId30"/>
                    <a:stretch>
                      <a:fillRect/>
                    </a:stretch>
                  </pic:blipFill>
                  <pic:spPr>
                    <a:xfrm>
                      <a:off x="0" y="0"/>
                      <a:ext cx="539707" cy="1161619"/>
                    </a:xfrm>
                    <a:prstGeom prst="rect">
                      <a:avLst/>
                    </a:prstGeom>
                  </pic:spPr>
                </pic:pic>
              </a:graphicData>
            </a:graphic>
          </wp:anchor>
        </w:drawing>
      </w:r>
      <w:r>
        <w:rPr>
          <w:sz w:val="28"/>
        </w:rPr>
        <w:t>un compromiso por ambas p rte de homogeneizar, en el futuro convenio colectivo específico de la empresa, que a todas las actividades actuales; de tal modo que puedan condiciones especiales de trabajo que pudieran dar lugar a la</w:t>
      </w:r>
    </w:p>
    <w:p w:rsidR="00350E22" w:rsidRDefault="00350E22">
      <w:pPr>
        <w:sectPr w:rsidR="00350E22">
          <w:pgSz w:w="12250" w:h="16838"/>
          <w:pgMar w:top="1478" w:right="1657" w:bottom="1361" w:left="1998" w:header="720" w:footer="720" w:gutter="0"/>
          <w:cols w:space="720"/>
        </w:sectPr>
      </w:pPr>
    </w:p>
    <w:p w:rsidR="00350E22" w:rsidRDefault="001E0CFD">
      <w:pPr>
        <w:spacing w:after="590" w:line="218" w:lineRule="auto"/>
        <w:ind w:left="10" w:firstLine="5"/>
        <w:jc w:val="both"/>
      </w:pPr>
      <w:r>
        <w:rPr>
          <w:sz w:val="30"/>
        </w:rPr>
        <w:t>(Nota aclarato</w:t>
      </w:r>
      <w:r>
        <w:rPr>
          <w:sz w:val="30"/>
        </w:rPr>
        <w:t xml:space="preserve">ria): Sin perjuicio de Io anterior, ambas partes acuerdan </w:t>
      </w:r>
      <w:r>
        <w:rPr>
          <w:sz w:val="30"/>
        </w:rPr>
        <w:t xml:space="preserve">mantener las condiciones actuales debido a las circunstancias extraordinarias adaptadas voluntariamente (actividades polivalentes), hasta la normalización de la situación actual y su funcionemiento </w:t>
      </w:r>
      <w:r>
        <w:rPr>
          <w:sz w:val="30"/>
        </w:rPr>
        <w:t xml:space="preserve">quese estima por ambas partes con la consecución del ll cohvenio colectivo de </w:t>
      </w:r>
      <w:r>
        <w:rPr>
          <w:sz w:val="30"/>
        </w:rPr>
        <w:t>Mataderos insulares de Gran Canaria Slu.</w:t>
      </w:r>
    </w:p>
    <w:p w:rsidR="00350E22" w:rsidRDefault="001E0CFD">
      <w:pPr>
        <w:spacing w:after="455" w:line="265" w:lineRule="auto"/>
        <w:ind w:left="9" w:right="9" w:firstLine="4"/>
        <w:jc w:val="both"/>
      </w:pPr>
      <w:r>
        <w:rPr>
          <w:noProof/>
        </w:rPr>
        <w:drawing>
          <wp:anchor distT="0" distB="0" distL="114300" distR="114300" simplePos="0" relativeHeight="251670528" behindDoc="0" locked="0" layoutInCell="1" allowOverlap="0">
            <wp:simplePos x="0" y="0"/>
            <wp:positionH relativeFrom="page">
              <wp:posOffset>6610747</wp:posOffset>
            </wp:positionH>
            <wp:positionV relativeFrom="page">
              <wp:posOffset>1350649</wp:posOffset>
            </wp:positionV>
            <wp:extent cx="213447" cy="143297"/>
            <wp:effectExtent l="0" t="0" r="0" b="0"/>
            <wp:wrapSquare wrapText="bothSides"/>
            <wp:docPr id="18989" name="Picture 18989"/>
            <wp:cNvGraphicFramePr/>
            <a:graphic xmlns:a="http://schemas.openxmlformats.org/drawingml/2006/main">
              <a:graphicData uri="http://schemas.openxmlformats.org/drawingml/2006/picture">
                <pic:pic xmlns:pic="http://schemas.openxmlformats.org/drawingml/2006/picture">
                  <pic:nvPicPr>
                    <pic:cNvPr id="18989" name="Picture 18989"/>
                    <pic:cNvPicPr/>
                  </pic:nvPicPr>
                  <pic:blipFill>
                    <a:blip r:embed="rId31"/>
                    <a:stretch>
                      <a:fillRect/>
                    </a:stretch>
                  </pic:blipFill>
                  <pic:spPr>
                    <a:xfrm>
                      <a:off x="0" y="0"/>
                      <a:ext cx="213447" cy="143297"/>
                    </a:xfrm>
                    <a:prstGeom prst="rect">
                      <a:avLst/>
                    </a:prstGeom>
                  </pic:spPr>
                </pic:pic>
              </a:graphicData>
            </a:graphic>
          </wp:anchor>
        </w:drawing>
      </w:r>
      <w:r>
        <w:rPr>
          <w:sz w:val="28"/>
        </w:rPr>
        <w:t xml:space="preserve">Quinto.- Ambas partes coinciden en que el presente tendrá la condición de acuerdo provisional no susceptible de generar efectos aplicativos directos en tanto no se incorporase al futuro Convenio, ya que por su propia esencia, el presente carece de entidad </w:t>
      </w:r>
      <w:r>
        <w:rPr>
          <w:sz w:val="28"/>
        </w:rPr>
        <w:t>definitiva, pues por la propia dinámica del procedimiento negociador son susceptibles de modificarse en reuniones posteriores, abiertas, como es obvio, a la consideración de nuevas ofertas y contraofertas; sólo, por tanto, el acuerdo final manifiesta el co</w:t>
      </w:r>
      <w:r>
        <w:rPr>
          <w:sz w:val="28"/>
        </w:rPr>
        <w:t xml:space="preserve">nvenio colectivo </w:t>
      </w:r>
      <w:r>
        <w:rPr>
          <w:noProof/>
        </w:rPr>
        <w:drawing>
          <wp:inline distT="0" distB="0" distL="0" distR="0">
            <wp:extent cx="21345" cy="39635"/>
            <wp:effectExtent l="0" t="0" r="0" b="0"/>
            <wp:docPr id="19019" name="Picture 19019"/>
            <wp:cNvGraphicFramePr/>
            <a:graphic xmlns:a="http://schemas.openxmlformats.org/drawingml/2006/main">
              <a:graphicData uri="http://schemas.openxmlformats.org/drawingml/2006/picture">
                <pic:pic xmlns:pic="http://schemas.openxmlformats.org/drawingml/2006/picture">
                  <pic:nvPicPr>
                    <pic:cNvPr id="19019" name="Picture 19019"/>
                    <pic:cNvPicPr/>
                  </pic:nvPicPr>
                  <pic:blipFill>
                    <a:blip r:embed="rId32"/>
                    <a:stretch>
                      <a:fillRect/>
                    </a:stretch>
                  </pic:blipFill>
                  <pic:spPr>
                    <a:xfrm>
                      <a:off x="0" y="0"/>
                      <a:ext cx="21345" cy="39635"/>
                    </a:xfrm>
                    <a:prstGeom prst="rect">
                      <a:avLst/>
                    </a:prstGeom>
                  </pic:spPr>
                </pic:pic>
              </a:graphicData>
            </a:graphic>
          </wp:inline>
        </w:drawing>
      </w:r>
      <w:r>
        <w:rPr>
          <w:sz w:val="28"/>
        </w:rPr>
        <w:t>que goza de la eficacia que le sea propia, según la naturaleza que cuadre al suscrito.</w:t>
      </w:r>
    </w:p>
    <w:p w:rsidR="00350E22" w:rsidRDefault="001E0CFD">
      <w:pPr>
        <w:spacing w:after="839" w:line="267" w:lineRule="auto"/>
        <w:ind w:left="4"/>
        <w:jc w:val="both"/>
      </w:pPr>
      <w:r>
        <w:rPr>
          <w:sz w:val="26"/>
        </w:rPr>
        <w:t>Sexto.- El presente podrá estar sujeto a revisión y negociación. Corresponderá a la Empresa el derecho a solicitar la revisión del presente antes de qu</w:t>
      </w:r>
      <w:r>
        <w:rPr>
          <w:sz w:val="26"/>
        </w:rPr>
        <w:t>e expire su término, si por circunstancias suficientemente demostradas no le fuera posible mantener las condiciones pactadas. Por parte de los trabajadores se podrá igualmente pedir la revisión antes del término, en el caso de que estuviera justificada por</w:t>
      </w:r>
      <w:r>
        <w:rPr>
          <w:sz w:val="26"/>
        </w:rPr>
        <w:t xml:space="preserve"> Ja existencia de una situación de trabajo que hiciera necesaria dicha revisión. En cualquier caso, el presente dejará de desplegar cualquier efecto el 31 de diciembre de 2020, siendo de aplicación a partir del 01 de enero de 2021, para el caso de que aún </w:t>
      </w:r>
      <w:r>
        <w:rPr>
          <w:sz w:val="26"/>
        </w:rPr>
        <w:t>no hubiera un nuevo conveni colectivo de la empresa, la normativa general.</w:t>
      </w:r>
    </w:p>
    <w:p w:rsidR="00350E22" w:rsidRDefault="001E0CFD">
      <w:pPr>
        <w:spacing w:after="3" w:line="265" w:lineRule="auto"/>
        <w:ind w:left="1661" w:right="9" w:firstLine="4"/>
        <w:jc w:val="both"/>
      </w:pPr>
      <w:r>
        <w:rPr>
          <w:sz w:val="28"/>
        </w:rPr>
        <w:t>de las Consejerías en materia de R</w:t>
      </w:r>
    </w:p>
    <w:sectPr w:rsidR="00350E22">
      <w:pgSz w:w="11827" w:h="16838"/>
      <w:pgMar w:top="1440" w:right="1436" w:bottom="1440" w:left="17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B3757"/>
    <w:multiLevelType w:val="hybridMultilevel"/>
    <w:tmpl w:val="6114D49A"/>
    <w:lvl w:ilvl="0" w:tplc="D64EFB50">
      <w:start w:val="1"/>
      <w:numFmt w:val="decimal"/>
      <w:lvlText w:val="%1."/>
      <w:lvlJc w:val="left"/>
      <w:pPr>
        <w:ind w:left="7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D1565676">
      <w:start w:val="1"/>
      <w:numFmt w:val="lowerLetter"/>
      <w:lvlText w:val="%2"/>
      <w:lvlJc w:val="left"/>
      <w:pPr>
        <w:ind w:left="14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4176C2C8">
      <w:start w:val="1"/>
      <w:numFmt w:val="lowerRoman"/>
      <w:lvlText w:val="%3"/>
      <w:lvlJc w:val="left"/>
      <w:pPr>
        <w:ind w:left="21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065C4C36">
      <w:start w:val="1"/>
      <w:numFmt w:val="decimal"/>
      <w:lvlText w:val="%4"/>
      <w:lvlJc w:val="left"/>
      <w:pPr>
        <w:ind w:left="29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1C20602">
      <w:start w:val="1"/>
      <w:numFmt w:val="lowerLetter"/>
      <w:lvlText w:val="%5"/>
      <w:lvlJc w:val="left"/>
      <w:pPr>
        <w:ind w:left="36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F2902002">
      <w:start w:val="1"/>
      <w:numFmt w:val="lowerRoman"/>
      <w:lvlText w:val="%6"/>
      <w:lvlJc w:val="left"/>
      <w:pPr>
        <w:ind w:left="43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61014D4">
      <w:start w:val="1"/>
      <w:numFmt w:val="decimal"/>
      <w:lvlText w:val="%7"/>
      <w:lvlJc w:val="left"/>
      <w:pPr>
        <w:ind w:left="50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26C4934">
      <w:start w:val="1"/>
      <w:numFmt w:val="lowerLetter"/>
      <w:lvlText w:val="%8"/>
      <w:lvlJc w:val="left"/>
      <w:pPr>
        <w:ind w:left="57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E0628C2E">
      <w:start w:val="1"/>
      <w:numFmt w:val="lowerRoman"/>
      <w:lvlText w:val="%9"/>
      <w:lvlJc w:val="left"/>
      <w:pPr>
        <w:ind w:left="65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22"/>
    <w:rsid w:val="001E0CFD"/>
    <w:rsid w:val="0035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BDA6A95-F9B2-4B9B-A9B6-4B6BBA16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70"/>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7.jpg"/><Relationship Id="rId18" Type="http://schemas.openxmlformats.org/officeDocument/2006/relationships/image" Target="media/image13.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2.jpg"/><Relationship Id="rId25" Type="http://schemas.openxmlformats.org/officeDocument/2006/relationships/image" Target="media/image21.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3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7.jpg"/><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5.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9571</Characters>
  <Application>Microsoft Office Word</Application>
  <DocSecurity>4</DocSecurity>
  <Lines>79</Lines>
  <Paragraphs>22</Paragraphs>
  <ScaleCrop>false</ScaleCrop>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2022-07-09T08:25:00Z</dcterms:created>
  <dcterms:modified xsi:type="dcterms:W3CDTF">2022-07-09T08:25:00Z</dcterms:modified>
</cp:coreProperties>
</file>